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C8" w:rsidRPr="00771FC8" w:rsidRDefault="00771FC8" w:rsidP="00771FC8">
      <w:pPr>
        <w:pStyle w:val="Heading1"/>
        <w:ind w:firstLine="0"/>
      </w:pPr>
      <w:r w:rsidRPr="00771FC8">
        <w:t>* Chemistry Laboratory *</w:t>
      </w:r>
    </w:p>
    <w:p w:rsidR="00771FC8" w:rsidRPr="00771FC8" w:rsidRDefault="00771FC8" w:rsidP="00771FC8">
      <w:pPr>
        <w:pStyle w:val="Heading1"/>
        <w:ind w:firstLine="0"/>
      </w:pPr>
      <w:r w:rsidRPr="005237F2">
        <w:rPr>
          <w:lang w:val="en-CA"/>
        </w:rPr>
        <w:t>Ten Tips For Success In Lab Work</w:t>
      </w:r>
    </w:p>
    <w:p w:rsidR="00771FC8" w:rsidRPr="00771FC8" w:rsidRDefault="00771FC8" w:rsidP="00771FC8">
      <w:pPr>
        <w:numPr>
          <w:ilvl w:val="0"/>
          <w:numId w:val="0"/>
        </w:numPr>
        <w:ind w:left="720"/>
      </w:pPr>
    </w:p>
    <w:p w:rsidR="00771FC8" w:rsidRPr="006843D1" w:rsidRDefault="00771FC8" w:rsidP="00771FC8">
      <w:r w:rsidRPr="006843D1">
        <w:t xml:space="preserve">Keep in mind that a laboratory is an extension of the chemistry lecture; however, it is separate, and one credit hour and a grade will be earned.  This laboratory class is something which has to be completed and UNDERSTOOD on a weekly basis.  You cannot make up a lab unless it is permitted from an excused absence, AND during the week that particular lab is scheduled.  </w:t>
      </w:r>
    </w:p>
    <w:p w:rsidR="00771FC8" w:rsidRPr="006843D1" w:rsidRDefault="00771FC8" w:rsidP="00771FC8">
      <w:pPr>
        <w:numPr>
          <w:ilvl w:val="0"/>
          <w:numId w:val="0"/>
        </w:numPr>
        <w:ind w:left="720"/>
      </w:pPr>
      <w:r w:rsidRPr="006843D1">
        <w:t>BE PREPARED AND WORK TO ACCOMPLISH A PARTICULAR RESULT.</w:t>
      </w:r>
    </w:p>
    <w:p w:rsidR="00771FC8" w:rsidRPr="006843D1" w:rsidRDefault="00771FC8" w:rsidP="00771FC8">
      <w:pPr>
        <w:numPr>
          <w:ilvl w:val="0"/>
          <w:numId w:val="0"/>
        </w:numPr>
        <w:ind w:left="720"/>
      </w:pPr>
    </w:p>
    <w:p w:rsidR="00771FC8" w:rsidRPr="006843D1" w:rsidRDefault="00771FC8" w:rsidP="00771FC8">
      <w:r w:rsidRPr="006843D1">
        <w:t xml:space="preserve">YOU MUST KNOW WHAT YOU ARE DOING...  All labs must be read and the procedure for accomplishing the correct results must be followed. </w:t>
      </w:r>
    </w:p>
    <w:p w:rsidR="00771FC8" w:rsidRPr="006843D1" w:rsidRDefault="00771FC8" w:rsidP="00771FC8">
      <w:pPr>
        <w:numPr>
          <w:ilvl w:val="0"/>
          <w:numId w:val="0"/>
        </w:numPr>
        <w:ind w:left="720"/>
      </w:pPr>
    </w:p>
    <w:p w:rsidR="00771FC8" w:rsidRPr="006843D1" w:rsidRDefault="00771FC8" w:rsidP="00771FC8">
      <w:r w:rsidRPr="006843D1">
        <w:t>EVERY LAB IS A TEST... The lab is a performance of assigned directions and the accomplishment of a predictable result.</w:t>
      </w:r>
    </w:p>
    <w:p w:rsidR="00771FC8" w:rsidRPr="006843D1" w:rsidRDefault="00771FC8" w:rsidP="00771FC8">
      <w:pPr>
        <w:numPr>
          <w:ilvl w:val="0"/>
          <w:numId w:val="0"/>
        </w:numPr>
        <w:ind w:left="720"/>
      </w:pPr>
    </w:p>
    <w:p w:rsidR="00771FC8" w:rsidRPr="006843D1" w:rsidRDefault="00771FC8" w:rsidP="00771FC8">
      <w:r w:rsidRPr="006843D1">
        <w:t xml:space="preserve">DATA MUST BE READ AND RECORDED IN THE ASSIGNED MANNER AND TO THE PROPER DEGREE OF ACCURACY.  Follow the directions for recording data and know the degree of accuracy of the instruments with which you work. </w:t>
      </w:r>
    </w:p>
    <w:p w:rsidR="00771FC8" w:rsidRPr="006843D1" w:rsidRDefault="00771FC8" w:rsidP="00771FC8">
      <w:pPr>
        <w:numPr>
          <w:ilvl w:val="0"/>
          <w:numId w:val="0"/>
        </w:numPr>
        <w:ind w:left="720"/>
      </w:pPr>
    </w:p>
    <w:p w:rsidR="00771FC8" w:rsidRPr="006843D1" w:rsidRDefault="00771FC8" w:rsidP="00771FC8">
      <w:r w:rsidRPr="006843D1">
        <w:t>YOU AND OTHERS IN THE LAB MUST BE SAFE ...  Know the safety policies and regulations and follow them.  There is no way to apologize after you have blinded, injured, or killed someone. THERE CAN BE NO "PLAY" IN A DANGEROUS SITUATION.</w:t>
      </w:r>
    </w:p>
    <w:p w:rsidR="00771FC8" w:rsidRPr="006843D1" w:rsidRDefault="00771FC8" w:rsidP="00771FC8">
      <w:pPr>
        <w:pStyle w:val="ListParagraph"/>
        <w:numPr>
          <w:ilvl w:val="0"/>
          <w:numId w:val="0"/>
        </w:numPr>
        <w:ind w:left="720"/>
      </w:pPr>
    </w:p>
    <w:p w:rsidR="00771FC8" w:rsidRPr="006843D1" w:rsidRDefault="00771FC8" w:rsidP="00771FC8">
      <w:r w:rsidRPr="006843D1">
        <w:t>DO NOT DEPEND UPON SOMEONE ELSE TO DIRECT YOU THROUGH THE EXPERIMENT ...  Most of the experiments will be individual efforts, and you cannot expect someone else to get you through.  You are on your own, and you will be graded accordingly.  If you have questions, I will be available to help you understand. I will not, how</w:t>
      </w:r>
      <w:r w:rsidR="005237F2">
        <w:t>ever, guide you through.  (WRITT</w:t>
      </w:r>
      <w:r w:rsidRPr="006843D1">
        <w:t xml:space="preserve">EN TESTS WILL INDICATE PREPARATION) </w:t>
      </w:r>
    </w:p>
    <w:p w:rsidR="00771FC8" w:rsidRPr="006843D1" w:rsidRDefault="00771FC8" w:rsidP="00771FC8">
      <w:pPr>
        <w:pStyle w:val="ListParagraph"/>
        <w:numPr>
          <w:ilvl w:val="0"/>
          <w:numId w:val="0"/>
        </w:numPr>
        <w:ind w:left="720"/>
      </w:pPr>
    </w:p>
    <w:p w:rsidR="00771FC8" w:rsidRPr="006843D1" w:rsidRDefault="00771FC8" w:rsidP="00771FC8">
      <w:r w:rsidRPr="006843D1">
        <w:t xml:space="preserve">TURN IN ALL DATA AND CALCULATIONS.  Sometimes I might be able to give partial credit if </w:t>
      </w:r>
      <w:r w:rsidR="006843D1" w:rsidRPr="006843D1">
        <w:t>I</w:t>
      </w:r>
      <w:r w:rsidRPr="006843D1">
        <w:t xml:space="preserve"> can determine the source of</w:t>
      </w:r>
      <w:bookmarkStart w:id="0" w:name="_GoBack"/>
      <w:bookmarkEnd w:id="0"/>
      <w:r w:rsidRPr="006843D1">
        <w:t xml:space="preserve"> the error.  MAKE SURE ALL DATA IS READABLE AND </w:t>
      </w:r>
      <w:r w:rsidR="006843D1" w:rsidRPr="006843D1">
        <w:t>RECORDED</w:t>
      </w:r>
      <w:r w:rsidRPr="006843D1">
        <w:t xml:space="preserve"> IN THE PROPER PLACE ON DATA SHEET.  (I will not search for data) </w:t>
      </w:r>
    </w:p>
    <w:p w:rsidR="00771FC8" w:rsidRPr="006843D1" w:rsidRDefault="00771FC8" w:rsidP="00771FC8">
      <w:pPr>
        <w:pStyle w:val="ListParagraph"/>
        <w:numPr>
          <w:ilvl w:val="0"/>
          <w:numId w:val="0"/>
        </w:numPr>
        <w:ind w:left="720"/>
      </w:pPr>
    </w:p>
    <w:p w:rsidR="00771FC8" w:rsidRPr="006843D1" w:rsidRDefault="00771FC8" w:rsidP="00771FC8">
      <w:r w:rsidRPr="006843D1">
        <w:t>WHILE IN THE LABORATORY, E</w:t>
      </w:r>
      <w:r w:rsidR="00085A71" w:rsidRPr="006843D1">
        <w:t>LIMINATE ALL OTH</w:t>
      </w:r>
      <w:r w:rsidRPr="006843D1">
        <w:t xml:space="preserve">ER DISTRACTIONS.  </w:t>
      </w:r>
      <w:r w:rsidR="00085A71" w:rsidRPr="006843D1">
        <w:t xml:space="preserve">Phones should be stored away.  </w:t>
      </w:r>
      <w:r w:rsidRPr="006843D1">
        <w:t xml:space="preserve">You cannot be concerned about football, dates, etc., and do a good job in lab. </w:t>
      </w:r>
      <w:r w:rsidR="00085A71" w:rsidRPr="006843D1">
        <w:t xml:space="preserve"> </w:t>
      </w:r>
      <w:r w:rsidRPr="006843D1">
        <w:t xml:space="preserve">Finish the lab assignment and THEN be concerned about the other things. </w:t>
      </w:r>
    </w:p>
    <w:p w:rsidR="00771FC8" w:rsidRPr="006843D1" w:rsidRDefault="00771FC8" w:rsidP="00771FC8">
      <w:pPr>
        <w:pStyle w:val="ListParagraph"/>
        <w:numPr>
          <w:ilvl w:val="0"/>
          <w:numId w:val="0"/>
        </w:numPr>
        <w:ind w:left="720"/>
      </w:pPr>
    </w:p>
    <w:p w:rsidR="00771FC8" w:rsidRPr="006843D1" w:rsidRDefault="00771FC8" w:rsidP="00771FC8">
      <w:r w:rsidRPr="006843D1">
        <w:t>ORGANIZE YOUR TABLE ... PUT T</w:t>
      </w:r>
      <w:r w:rsidR="0014206F">
        <w:t>HINGS A</w:t>
      </w:r>
      <w:r w:rsidR="006843D1" w:rsidRPr="006843D1">
        <w:t>WAY WHI</w:t>
      </w:r>
      <w:r w:rsidRPr="006843D1">
        <w:t xml:space="preserve">CH ARE NOT IN USE. </w:t>
      </w:r>
    </w:p>
    <w:p w:rsidR="00771FC8" w:rsidRPr="006843D1" w:rsidRDefault="00771FC8" w:rsidP="00771FC8">
      <w:pPr>
        <w:pStyle w:val="ListParagraph"/>
        <w:numPr>
          <w:ilvl w:val="0"/>
          <w:numId w:val="0"/>
        </w:numPr>
        <w:ind w:left="720"/>
      </w:pPr>
    </w:p>
    <w:p w:rsidR="004D3629" w:rsidRPr="006843D1" w:rsidRDefault="00771FC8" w:rsidP="00771FC8">
      <w:r w:rsidRPr="006843D1">
        <w:t>LEAVE YOUR STATION CLEAN AND ORGANIZED.  If you leave a mess, you will be penalized.</w:t>
      </w:r>
    </w:p>
    <w:p w:rsidR="004D3629" w:rsidRDefault="004D3629">
      <w:pPr>
        <w:numPr>
          <w:ilvl w:val="0"/>
          <w:numId w:val="0"/>
        </w:numPr>
        <w:spacing w:after="160" w:line="259" w:lineRule="auto"/>
        <w:contextualSpacing w:val="0"/>
        <w:jc w:val="left"/>
      </w:pPr>
      <w:r>
        <w:br w:type="page"/>
      </w:r>
    </w:p>
    <w:p w:rsidR="00B627A8" w:rsidRDefault="00B627A8" w:rsidP="004D3629">
      <w:pPr>
        <w:numPr>
          <w:ilvl w:val="0"/>
          <w:numId w:val="0"/>
        </w:numPr>
        <w:ind w:left="720"/>
      </w:pPr>
    </w:p>
    <w:p w:rsidR="005A7D8F" w:rsidRDefault="005A7D8F" w:rsidP="005A7D8F">
      <w:pPr>
        <w:pStyle w:val="ListParagraph"/>
        <w:numPr>
          <w:ilvl w:val="0"/>
          <w:numId w:val="0"/>
        </w:numPr>
        <w:ind w:left="720"/>
      </w:pPr>
    </w:p>
    <w:p w:rsidR="005A7D8F" w:rsidRDefault="005A7D8F" w:rsidP="005A7D8F">
      <w:pPr>
        <w:numPr>
          <w:ilvl w:val="0"/>
          <w:numId w:val="0"/>
        </w:numPr>
        <w:ind w:left="720" w:hanging="360"/>
      </w:pPr>
    </w:p>
    <w:p w:rsidR="005A7D8F" w:rsidRDefault="005A7D8F" w:rsidP="005A7D8F">
      <w:pPr>
        <w:numPr>
          <w:ilvl w:val="0"/>
          <w:numId w:val="0"/>
        </w:numPr>
        <w:ind w:left="720" w:hanging="360"/>
      </w:pPr>
    </w:p>
    <w:p w:rsidR="000F12EB" w:rsidRDefault="000F12EB" w:rsidP="000F12EB">
      <w:pPr>
        <w:pStyle w:val="Heading1"/>
      </w:pPr>
    </w:p>
    <w:p w:rsidR="004D3629" w:rsidRDefault="004D3629">
      <w:pPr>
        <w:numPr>
          <w:ilvl w:val="0"/>
          <w:numId w:val="0"/>
        </w:numPr>
        <w:spacing w:after="160" w:line="259" w:lineRule="auto"/>
        <w:contextualSpacing w:val="0"/>
        <w:jc w:val="left"/>
        <w:rPr>
          <w:b/>
          <w:sz w:val="28"/>
        </w:rPr>
      </w:pPr>
      <w:r>
        <w:br w:type="page"/>
      </w:r>
    </w:p>
    <w:p w:rsidR="005A7D8F" w:rsidRDefault="005A7D8F" w:rsidP="000F12EB">
      <w:pPr>
        <w:pStyle w:val="Heading1"/>
      </w:pPr>
      <w:r>
        <w:lastRenderedPageBreak/>
        <w:t>A visual Guide to Laboratory Equipment</w:t>
      </w:r>
    </w:p>
    <w:tbl>
      <w:tblPr>
        <w:tblStyle w:val="TableGrid"/>
        <w:tblW w:w="892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1766"/>
        <w:gridCol w:w="1749"/>
        <w:gridCol w:w="2391"/>
        <w:gridCol w:w="1553"/>
      </w:tblGrid>
      <w:tr w:rsidR="001F29B7" w:rsidRPr="00524D91" w:rsidTr="000F12EB">
        <w:tc>
          <w:tcPr>
            <w:tcW w:w="1469"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inline distT="0" distB="0" distL="0" distR="0">
                  <wp:extent cx="704850"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822325"/>
                          </a:xfrm>
                          <a:prstGeom prst="rect">
                            <a:avLst/>
                          </a:prstGeom>
                          <a:noFill/>
                          <a:ln>
                            <a:noFill/>
                          </a:ln>
                        </pic:spPr>
                      </pic:pic>
                    </a:graphicData>
                  </a:graphic>
                </wp:inline>
              </w:drawing>
            </w:r>
          </w:p>
          <w:p w:rsidR="00524D91" w:rsidRPr="000F12EB" w:rsidRDefault="00524D91" w:rsidP="00524D91">
            <w:pPr>
              <w:numPr>
                <w:ilvl w:val="0"/>
                <w:numId w:val="0"/>
              </w:numPr>
              <w:jc w:val="center"/>
              <w:rPr>
                <w:b/>
                <w:sz w:val="20"/>
                <w:szCs w:val="20"/>
              </w:rPr>
            </w:pPr>
            <w:r w:rsidRPr="000F12EB">
              <w:rPr>
                <w:b/>
                <w:sz w:val="20"/>
                <w:szCs w:val="20"/>
              </w:rPr>
              <w:t>Beaker</w:t>
            </w:r>
          </w:p>
        </w:tc>
        <w:tc>
          <w:tcPr>
            <w:tcW w:w="1766"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inline distT="0" distB="0" distL="0" distR="0">
                  <wp:extent cx="447940" cy="8229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940" cy="822960"/>
                          </a:xfrm>
                          <a:prstGeom prst="rect">
                            <a:avLst/>
                          </a:prstGeom>
                          <a:noFill/>
                          <a:ln>
                            <a:noFill/>
                          </a:ln>
                        </pic:spPr>
                      </pic:pic>
                    </a:graphicData>
                  </a:graphic>
                </wp:inline>
              </w:drawing>
            </w:r>
          </w:p>
          <w:p w:rsidR="00524D91" w:rsidRPr="000F12EB" w:rsidRDefault="00524D91" w:rsidP="00524D91">
            <w:pPr>
              <w:numPr>
                <w:ilvl w:val="0"/>
                <w:numId w:val="0"/>
              </w:numPr>
              <w:jc w:val="center"/>
              <w:rPr>
                <w:b/>
                <w:sz w:val="20"/>
                <w:szCs w:val="20"/>
              </w:rPr>
            </w:pPr>
            <w:r w:rsidRPr="000F12EB">
              <w:rPr>
                <w:b/>
                <w:sz w:val="20"/>
                <w:szCs w:val="20"/>
              </w:rPr>
              <w:t>Erlenmeyer Flask</w:t>
            </w:r>
          </w:p>
        </w:tc>
        <w:tc>
          <w:tcPr>
            <w:tcW w:w="1749"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anchor distT="0" distB="0" distL="114300" distR="114300" simplePos="0" relativeHeight="251658240" behindDoc="0" locked="0" layoutInCell="1" allowOverlap="1">
                  <wp:simplePos x="0" y="0"/>
                  <wp:positionH relativeFrom="column">
                    <wp:posOffset>306070</wp:posOffset>
                  </wp:positionH>
                  <wp:positionV relativeFrom="paragraph">
                    <wp:posOffset>398145</wp:posOffset>
                  </wp:positionV>
                  <wp:extent cx="333375" cy="3657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2EB">
              <w:rPr>
                <w:b/>
                <w:noProof/>
                <w:sz w:val="20"/>
                <w:szCs w:val="20"/>
              </w:rPr>
              <w:drawing>
                <wp:inline distT="0" distB="0" distL="0" distR="0">
                  <wp:extent cx="581660" cy="76581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b="22693"/>
                          <a:stretch/>
                        </pic:blipFill>
                        <pic:spPr bwMode="auto">
                          <a:xfrm>
                            <a:off x="0" y="0"/>
                            <a:ext cx="581660" cy="765810"/>
                          </a:xfrm>
                          <a:prstGeom prst="rect">
                            <a:avLst/>
                          </a:prstGeom>
                          <a:noFill/>
                          <a:ln>
                            <a:noFill/>
                          </a:ln>
                          <a:extLst>
                            <a:ext uri="{53640926-AAD7-44D8-BBD7-CCE9431645EC}">
                              <a14:shadowObscured xmlns:a14="http://schemas.microsoft.com/office/drawing/2010/main"/>
                            </a:ext>
                          </a:extLst>
                        </pic:spPr>
                      </pic:pic>
                    </a:graphicData>
                  </a:graphic>
                </wp:inline>
              </w:drawing>
            </w:r>
          </w:p>
          <w:p w:rsidR="00524D91" w:rsidRPr="000F12EB" w:rsidRDefault="00524D91" w:rsidP="00524D91">
            <w:pPr>
              <w:numPr>
                <w:ilvl w:val="0"/>
                <w:numId w:val="0"/>
              </w:numPr>
              <w:jc w:val="center"/>
              <w:rPr>
                <w:b/>
                <w:sz w:val="20"/>
                <w:szCs w:val="20"/>
              </w:rPr>
            </w:pPr>
            <w:r w:rsidRPr="000F12EB">
              <w:rPr>
                <w:b/>
                <w:sz w:val="20"/>
                <w:szCs w:val="20"/>
              </w:rPr>
              <w:t>Florence Flask</w:t>
            </w:r>
          </w:p>
        </w:tc>
        <w:tc>
          <w:tcPr>
            <w:tcW w:w="2391"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inline distT="0" distB="0" distL="0" distR="0">
                  <wp:extent cx="282376" cy="91694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445" cy="936649"/>
                          </a:xfrm>
                          <a:prstGeom prst="rect">
                            <a:avLst/>
                          </a:prstGeom>
                          <a:noFill/>
                          <a:ln>
                            <a:noFill/>
                          </a:ln>
                        </pic:spPr>
                      </pic:pic>
                    </a:graphicData>
                  </a:graphic>
                </wp:inline>
              </w:drawing>
            </w:r>
          </w:p>
          <w:p w:rsidR="00524D91" w:rsidRPr="000F12EB" w:rsidRDefault="00524D91" w:rsidP="00524D91">
            <w:pPr>
              <w:numPr>
                <w:ilvl w:val="0"/>
                <w:numId w:val="0"/>
              </w:numPr>
              <w:jc w:val="center"/>
              <w:rPr>
                <w:b/>
                <w:sz w:val="20"/>
                <w:szCs w:val="20"/>
              </w:rPr>
            </w:pPr>
            <w:r w:rsidRPr="000F12EB">
              <w:rPr>
                <w:b/>
                <w:sz w:val="20"/>
                <w:szCs w:val="20"/>
              </w:rPr>
              <w:t>Graduated Cylinder</w:t>
            </w:r>
          </w:p>
        </w:tc>
        <w:tc>
          <w:tcPr>
            <w:tcW w:w="1553"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inline distT="0" distB="0" distL="0" distR="0">
                  <wp:extent cx="458165"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165" cy="822960"/>
                          </a:xfrm>
                          <a:prstGeom prst="rect">
                            <a:avLst/>
                          </a:prstGeom>
                          <a:noFill/>
                          <a:ln>
                            <a:noFill/>
                          </a:ln>
                        </pic:spPr>
                      </pic:pic>
                    </a:graphicData>
                  </a:graphic>
                </wp:inline>
              </w:drawing>
            </w:r>
          </w:p>
          <w:p w:rsidR="00524D91" w:rsidRPr="000F12EB" w:rsidRDefault="00524D91" w:rsidP="00524D91">
            <w:pPr>
              <w:numPr>
                <w:ilvl w:val="0"/>
                <w:numId w:val="0"/>
              </w:numPr>
              <w:jc w:val="center"/>
              <w:rPr>
                <w:b/>
                <w:sz w:val="20"/>
                <w:szCs w:val="20"/>
              </w:rPr>
            </w:pPr>
            <w:r w:rsidRPr="000F12EB">
              <w:rPr>
                <w:b/>
                <w:sz w:val="20"/>
                <w:szCs w:val="20"/>
              </w:rPr>
              <w:t>Wide Mouth Bottle</w:t>
            </w:r>
          </w:p>
        </w:tc>
      </w:tr>
      <w:tr w:rsidR="000F12EB" w:rsidRPr="00524D91" w:rsidTr="000F12EB">
        <w:tc>
          <w:tcPr>
            <w:tcW w:w="4984" w:type="dxa"/>
            <w:gridSpan w:val="3"/>
            <w:vAlign w:val="center"/>
          </w:tcPr>
          <w:p w:rsidR="00524D91" w:rsidRPr="00524D91" w:rsidRDefault="00524D91" w:rsidP="00524D91">
            <w:pPr>
              <w:numPr>
                <w:ilvl w:val="0"/>
                <w:numId w:val="0"/>
              </w:numPr>
              <w:jc w:val="center"/>
              <w:rPr>
                <w:noProof/>
                <w:sz w:val="20"/>
                <w:szCs w:val="20"/>
              </w:rPr>
            </w:pPr>
            <w:r w:rsidRPr="00524D91">
              <w:rPr>
                <w:bCs/>
                <w:color w:val="313132"/>
                <w:sz w:val="20"/>
                <w:szCs w:val="20"/>
              </w:rPr>
              <w:t>Used to hold acids or liquids and to carry out reactions</w:t>
            </w:r>
          </w:p>
        </w:tc>
        <w:tc>
          <w:tcPr>
            <w:tcW w:w="2391" w:type="dxa"/>
            <w:vAlign w:val="center"/>
          </w:tcPr>
          <w:p w:rsidR="00524D91" w:rsidRPr="00524D91" w:rsidRDefault="00524D91" w:rsidP="00524D91">
            <w:pPr>
              <w:numPr>
                <w:ilvl w:val="0"/>
                <w:numId w:val="0"/>
              </w:numPr>
              <w:autoSpaceDE w:val="0"/>
              <w:autoSpaceDN w:val="0"/>
              <w:adjustRightInd w:val="0"/>
              <w:spacing w:line="240" w:lineRule="auto"/>
              <w:contextualSpacing w:val="0"/>
              <w:jc w:val="center"/>
              <w:rPr>
                <w:noProof/>
                <w:sz w:val="20"/>
                <w:szCs w:val="20"/>
              </w:rPr>
            </w:pPr>
            <w:r w:rsidRPr="00524D91">
              <w:rPr>
                <w:bCs/>
                <w:color w:val="303032"/>
                <w:sz w:val="20"/>
                <w:szCs w:val="20"/>
              </w:rPr>
              <w:t>Used to measure out accurate volumes of liquid</w:t>
            </w:r>
          </w:p>
        </w:tc>
        <w:tc>
          <w:tcPr>
            <w:tcW w:w="1553" w:type="dxa"/>
            <w:vAlign w:val="center"/>
          </w:tcPr>
          <w:p w:rsidR="00524D91" w:rsidRPr="00524D91" w:rsidRDefault="00524D91" w:rsidP="00524D91">
            <w:pPr>
              <w:numPr>
                <w:ilvl w:val="0"/>
                <w:numId w:val="0"/>
              </w:numPr>
              <w:autoSpaceDE w:val="0"/>
              <w:autoSpaceDN w:val="0"/>
              <w:adjustRightInd w:val="0"/>
              <w:spacing w:line="240" w:lineRule="auto"/>
              <w:contextualSpacing w:val="0"/>
              <w:jc w:val="center"/>
              <w:rPr>
                <w:noProof/>
                <w:sz w:val="20"/>
                <w:szCs w:val="20"/>
              </w:rPr>
            </w:pPr>
            <w:r w:rsidRPr="00524D91">
              <w:rPr>
                <w:bCs/>
                <w:color w:val="303030"/>
                <w:sz w:val="20"/>
                <w:szCs w:val="20"/>
              </w:rPr>
              <w:t>Used to contain a gas or for reactions</w:t>
            </w:r>
          </w:p>
        </w:tc>
      </w:tr>
      <w:tr w:rsidR="00524D91" w:rsidRPr="00524D91" w:rsidTr="000F12EB">
        <w:tc>
          <w:tcPr>
            <w:tcW w:w="1469"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inline distT="0" distB="0" distL="0" distR="0" wp14:anchorId="0DDC40BF" wp14:editId="55AC8526">
                  <wp:extent cx="436818" cy="82105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450285" cy="846367"/>
                          </a:xfrm>
                          <a:prstGeom prst="rect">
                            <a:avLst/>
                          </a:prstGeom>
                          <a:noFill/>
                          <a:ln>
                            <a:noFill/>
                          </a:ln>
                        </pic:spPr>
                      </pic:pic>
                    </a:graphicData>
                  </a:graphic>
                </wp:inline>
              </w:drawing>
            </w:r>
          </w:p>
          <w:p w:rsidR="00524D91" w:rsidRPr="000F12EB" w:rsidRDefault="00524D91" w:rsidP="00524D91">
            <w:pPr>
              <w:numPr>
                <w:ilvl w:val="0"/>
                <w:numId w:val="0"/>
              </w:numPr>
              <w:jc w:val="center"/>
              <w:rPr>
                <w:b/>
                <w:sz w:val="20"/>
                <w:szCs w:val="20"/>
              </w:rPr>
            </w:pPr>
            <w:r w:rsidRPr="000F12EB">
              <w:rPr>
                <w:b/>
                <w:sz w:val="20"/>
                <w:szCs w:val="20"/>
              </w:rPr>
              <w:t>Funnel</w:t>
            </w:r>
          </w:p>
        </w:tc>
        <w:tc>
          <w:tcPr>
            <w:tcW w:w="1766" w:type="dxa"/>
            <w:vAlign w:val="bottom"/>
          </w:tcPr>
          <w:p w:rsidR="000F12EB" w:rsidRDefault="000F12EB" w:rsidP="00524D91">
            <w:pPr>
              <w:numPr>
                <w:ilvl w:val="0"/>
                <w:numId w:val="0"/>
              </w:numPr>
              <w:jc w:val="center"/>
              <w:rPr>
                <w:b/>
                <w:sz w:val="20"/>
                <w:szCs w:val="20"/>
              </w:rPr>
            </w:pPr>
            <w:r>
              <w:rPr>
                <w:noProof/>
              </w:rPr>
              <w:drawing>
                <wp:inline distT="0" distB="0" distL="0" distR="0" wp14:anchorId="302FA2D8" wp14:editId="1974BA22">
                  <wp:extent cx="5524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450" cy="790575"/>
                          </a:xfrm>
                          <a:prstGeom prst="rect">
                            <a:avLst/>
                          </a:prstGeom>
                        </pic:spPr>
                      </pic:pic>
                    </a:graphicData>
                  </a:graphic>
                </wp:inline>
              </w:drawing>
            </w:r>
          </w:p>
          <w:p w:rsidR="00524D91" w:rsidRPr="000F12EB" w:rsidRDefault="001F29B7" w:rsidP="00524D91">
            <w:pPr>
              <w:numPr>
                <w:ilvl w:val="0"/>
                <w:numId w:val="0"/>
              </w:numPr>
              <w:jc w:val="center"/>
              <w:rPr>
                <w:b/>
                <w:sz w:val="20"/>
                <w:szCs w:val="20"/>
              </w:rPr>
            </w:pPr>
            <w:r w:rsidRPr="000F12EB">
              <w:rPr>
                <w:b/>
                <w:sz w:val="20"/>
                <w:szCs w:val="20"/>
              </w:rPr>
              <w:t>Shell Vial</w:t>
            </w:r>
          </w:p>
        </w:tc>
        <w:tc>
          <w:tcPr>
            <w:tcW w:w="1749" w:type="dxa"/>
            <w:vAlign w:val="bottom"/>
          </w:tcPr>
          <w:p w:rsidR="00524D91" w:rsidRPr="000F12EB" w:rsidRDefault="00524D91" w:rsidP="00524D91">
            <w:pPr>
              <w:numPr>
                <w:ilvl w:val="0"/>
                <w:numId w:val="0"/>
              </w:numPr>
              <w:jc w:val="center"/>
              <w:rPr>
                <w:b/>
                <w:sz w:val="20"/>
                <w:szCs w:val="20"/>
              </w:rPr>
            </w:pPr>
            <w:r w:rsidRPr="000F12EB">
              <w:rPr>
                <w:b/>
                <w:noProof/>
                <w:sz w:val="20"/>
                <w:szCs w:val="20"/>
              </w:rPr>
              <w:drawing>
                <wp:anchor distT="0" distB="0" distL="114300" distR="114300" simplePos="0" relativeHeight="251662336" behindDoc="0" locked="0" layoutInCell="1" allowOverlap="1" wp14:anchorId="567CF19F" wp14:editId="124E5368">
                  <wp:simplePos x="0" y="0"/>
                  <wp:positionH relativeFrom="column">
                    <wp:posOffset>-51435</wp:posOffset>
                  </wp:positionH>
                  <wp:positionV relativeFrom="paragraph">
                    <wp:posOffset>635000</wp:posOffset>
                  </wp:positionV>
                  <wp:extent cx="986790" cy="411480"/>
                  <wp:effectExtent l="0" t="0" r="381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52509"/>
                          <a:stretch/>
                        </pic:blipFill>
                        <pic:spPr bwMode="auto">
                          <a:xfrm>
                            <a:off x="0" y="0"/>
                            <a:ext cx="986790" cy="41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12EB">
              <w:rPr>
                <w:b/>
                <w:noProof/>
                <w:sz w:val="20"/>
                <w:szCs w:val="20"/>
              </w:rPr>
              <w:drawing>
                <wp:inline distT="0" distB="0" distL="0" distR="0" wp14:anchorId="61E26CCF" wp14:editId="46752B99">
                  <wp:extent cx="647700" cy="1138192"/>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43" cy="1144945"/>
                          </a:xfrm>
                          <a:prstGeom prst="rect">
                            <a:avLst/>
                          </a:prstGeom>
                          <a:noFill/>
                          <a:ln>
                            <a:noFill/>
                          </a:ln>
                        </pic:spPr>
                      </pic:pic>
                    </a:graphicData>
                  </a:graphic>
                </wp:inline>
              </w:drawing>
            </w:r>
          </w:p>
          <w:p w:rsidR="00524D91" w:rsidRPr="000F12EB" w:rsidRDefault="00524D91" w:rsidP="00524D91">
            <w:pPr>
              <w:numPr>
                <w:ilvl w:val="0"/>
                <w:numId w:val="0"/>
              </w:numPr>
              <w:jc w:val="center"/>
              <w:rPr>
                <w:b/>
                <w:sz w:val="20"/>
                <w:szCs w:val="20"/>
              </w:rPr>
            </w:pPr>
          </w:p>
          <w:p w:rsidR="00524D91" w:rsidRPr="000F12EB" w:rsidRDefault="00524D91" w:rsidP="00524D91">
            <w:pPr>
              <w:numPr>
                <w:ilvl w:val="0"/>
                <w:numId w:val="0"/>
              </w:numPr>
              <w:jc w:val="center"/>
              <w:rPr>
                <w:b/>
                <w:sz w:val="20"/>
                <w:szCs w:val="20"/>
              </w:rPr>
            </w:pPr>
            <w:r w:rsidRPr="000F12EB">
              <w:rPr>
                <w:b/>
                <w:sz w:val="20"/>
                <w:szCs w:val="20"/>
              </w:rPr>
              <w:t>Bunsen Burner</w:t>
            </w:r>
          </w:p>
        </w:tc>
        <w:tc>
          <w:tcPr>
            <w:tcW w:w="3944" w:type="dxa"/>
            <w:gridSpan w:val="2"/>
            <w:vAlign w:val="bottom"/>
          </w:tcPr>
          <w:p w:rsidR="00524D91" w:rsidRPr="000F12EB" w:rsidRDefault="00524D91" w:rsidP="00524D91">
            <w:pPr>
              <w:numPr>
                <w:ilvl w:val="0"/>
                <w:numId w:val="0"/>
              </w:numPr>
              <w:jc w:val="center"/>
              <w:rPr>
                <w:b/>
                <w:sz w:val="20"/>
                <w:szCs w:val="20"/>
              </w:rPr>
            </w:pPr>
            <w:r w:rsidRPr="000F12EB">
              <w:rPr>
                <w:b/>
                <w:noProof/>
                <w:sz w:val="20"/>
                <w:szCs w:val="20"/>
              </w:rPr>
              <w:drawing>
                <wp:anchor distT="0" distB="0" distL="114300" distR="114300" simplePos="0" relativeHeight="251663360" behindDoc="0" locked="0" layoutInCell="1" allowOverlap="1" wp14:anchorId="181663BA" wp14:editId="2DFC9390">
                  <wp:simplePos x="0" y="0"/>
                  <wp:positionH relativeFrom="column">
                    <wp:posOffset>301625</wp:posOffset>
                  </wp:positionH>
                  <wp:positionV relativeFrom="paragraph">
                    <wp:posOffset>116840</wp:posOffset>
                  </wp:positionV>
                  <wp:extent cx="1586865" cy="6400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686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4D91" w:rsidRPr="000F12EB" w:rsidRDefault="00524D91" w:rsidP="00524D91">
            <w:pPr>
              <w:numPr>
                <w:ilvl w:val="0"/>
                <w:numId w:val="0"/>
              </w:numPr>
              <w:jc w:val="center"/>
              <w:rPr>
                <w:b/>
                <w:sz w:val="20"/>
                <w:szCs w:val="20"/>
              </w:rPr>
            </w:pPr>
            <w:r w:rsidRPr="000F12EB">
              <w:rPr>
                <w:b/>
                <w:sz w:val="20"/>
                <w:szCs w:val="20"/>
              </w:rPr>
              <w:t>Ring Support</w:t>
            </w:r>
          </w:p>
          <w:p w:rsidR="001F29B7" w:rsidRPr="000F12EB" w:rsidRDefault="001F29B7" w:rsidP="00524D91">
            <w:pPr>
              <w:numPr>
                <w:ilvl w:val="0"/>
                <w:numId w:val="0"/>
              </w:numPr>
              <w:jc w:val="center"/>
              <w:rPr>
                <w:b/>
                <w:sz w:val="20"/>
                <w:szCs w:val="20"/>
              </w:rPr>
            </w:pPr>
          </w:p>
          <w:p w:rsidR="001F29B7" w:rsidRPr="000F12EB" w:rsidRDefault="001F29B7" w:rsidP="00524D91">
            <w:pPr>
              <w:numPr>
                <w:ilvl w:val="0"/>
                <w:numId w:val="0"/>
              </w:numPr>
              <w:jc w:val="center"/>
              <w:rPr>
                <w:b/>
                <w:sz w:val="20"/>
                <w:szCs w:val="20"/>
              </w:rPr>
            </w:pPr>
          </w:p>
          <w:p w:rsidR="001F29B7" w:rsidRPr="000F12EB" w:rsidRDefault="001F29B7" w:rsidP="00524D91">
            <w:pPr>
              <w:numPr>
                <w:ilvl w:val="0"/>
                <w:numId w:val="0"/>
              </w:numPr>
              <w:jc w:val="center"/>
              <w:rPr>
                <w:b/>
                <w:sz w:val="20"/>
                <w:szCs w:val="20"/>
              </w:rPr>
            </w:pPr>
            <w:r w:rsidRPr="000F12EB">
              <w:rPr>
                <w:b/>
                <w:noProof/>
                <w:sz w:val="20"/>
                <w:szCs w:val="20"/>
              </w:rPr>
              <w:drawing>
                <wp:anchor distT="0" distB="0" distL="114300" distR="114300" simplePos="0" relativeHeight="251664384" behindDoc="0" locked="0" layoutInCell="1" allowOverlap="1">
                  <wp:simplePos x="0" y="0"/>
                  <wp:positionH relativeFrom="column">
                    <wp:posOffset>295910</wp:posOffset>
                  </wp:positionH>
                  <wp:positionV relativeFrom="paragraph">
                    <wp:posOffset>33020</wp:posOffset>
                  </wp:positionV>
                  <wp:extent cx="1495425" cy="7524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143" b="8564"/>
                          <a:stretch/>
                        </pic:blipFill>
                        <pic:spPr bwMode="auto">
                          <a:xfrm>
                            <a:off x="0" y="0"/>
                            <a:ext cx="1495425"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F29B7" w:rsidRPr="000F12EB" w:rsidRDefault="001F29B7" w:rsidP="00524D91">
            <w:pPr>
              <w:numPr>
                <w:ilvl w:val="0"/>
                <w:numId w:val="0"/>
              </w:numPr>
              <w:jc w:val="center"/>
              <w:rPr>
                <w:b/>
                <w:sz w:val="20"/>
                <w:szCs w:val="20"/>
              </w:rPr>
            </w:pPr>
          </w:p>
          <w:p w:rsidR="001F29B7" w:rsidRPr="000F12EB" w:rsidRDefault="001F29B7" w:rsidP="00524D91">
            <w:pPr>
              <w:numPr>
                <w:ilvl w:val="0"/>
                <w:numId w:val="0"/>
              </w:numPr>
              <w:jc w:val="center"/>
              <w:rPr>
                <w:b/>
                <w:sz w:val="20"/>
                <w:szCs w:val="20"/>
              </w:rPr>
            </w:pPr>
          </w:p>
          <w:p w:rsidR="001F29B7" w:rsidRPr="000F12EB" w:rsidRDefault="001F29B7" w:rsidP="00524D91">
            <w:pPr>
              <w:numPr>
                <w:ilvl w:val="0"/>
                <w:numId w:val="0"/>
              </w:numPr>
              <w:jc w:val="center"/>
              <w:rPr>
                <w:b/>
                <w:sz w:val="20"/>
                <w:szCs w:val="20"/>
              </w:rPr>
            </w:pPr>
          </w:p>
          <w:p w:rsidR="001F29B7" w:rsidRPr="000F12EB" w:rsidRDefault="001F29B7" w:rsidP="00524D91">
            <w:pPr>
              <w:numPr>
                <w:ilvl w:val="0"/>
                <w:numId w:val="0"/>
              </w:numPr>
              <w:jc w:val="center"/>
              <w:rPr>
                <w:b/>
                <w:sz w:val="20"/>
                <w:szCs w:val="20"/>
              </w:rPr>
            </w:pPr>
          </w:p>
          <w:p w:rsidR="001F29B7" w:rsidRPr="000F12EB" w:rsidRDefault="000F12EB" w:rsidP="001F29B7">
            <w:pPr>
              <w:numPr>
                <w:ilvl w:val="0"/>
                <w:numId w:val="0"/>
              </w:numPr>
              <w:jc w:val="center"/>
              <w:rPr>
                <w:b/>
                <w:sz w:val="20"/>
                <w:szCs w:val="20"/>
              </w:rPr>
            </w:pPr>
            <w:r w:rsidRPr="000F12EB">
              <w:rPr>
                <w:b/>
                <w:sz w:val="20"/>
                <w:szCs w:val="20"/>
              </w:rPr>
              <w:t xml:space="preserve">Iron </w:t>
            </w:r>
            <w:r w:rsidR="001F29B7" w:rsidRPr="000F12EB">
              <w:rPr>
                <w:b/>
                <w:sz w:val="20"/>
                <w:szCs w:val="20"/>
              </w:rPr>
              <w:t>Ring Support with clay triangle and Retort Stand</w:t>
            </w:r>
          </w:p>
        </w:tc>
      </w:tr>
      <w:tr w:rsidR="001F29B7" w:rsidRPr="00524D91" w:rsidTr="000F12EB">
        <w:tc>
          <w:tcPr>
            <w:tcW w:w="1469" w:type="dxa"/>
            <w:vAlign w:val="center"/>
          </w:tcPr>
          <w:p w:rsidR="001F29B7" w:rsidRPr="001F29B7" w:rsidRDefault="001F29B7" w:rsidP="001F29B7">
            <w:pPr>
              <w:numPr>
                <w:ilvl w:val="0"/>
                <w:numId w:val="0"/>
              </w:numPr>
              <w:autoSpaceDE w:val="0"/>
              <w:autoSpaceDN w:val="0"/>
              <w:adjustRightInd w:val="0"/>
              <w:spacing w:line="240" w:lineRule="auto"/>
              <w:contextualSpacing w:val="0"/>
              <w:jc w:val="center"/>
              <w:rPr>
                <w:sz w:val="20"/>
                <w:szCs w:val="20"/>
              </w:rPr>
            </w:pPr>
            <w:r w:rsidRPr="001F29B7">
              <w:rPr>
                <w:bCs/>
                <w:color w:val="303031"/>
                <w:sz w:val="20"/>
                <w:szCs w:val="20"/>
              </w:rPr>
              <w:t>Used to transfer liquids to another container and when filtering out solids</w:t>
            </w:r>
          </w:p>
        </w:tc>
        <w:tc>
          <w:tcPr>
            <w:tcW w:w="1766" w:type="dxa"/>
            <w:vAlign w:val="center"/>
          </w:tcPr>
          <w:p w:rsidR="001F29B7" w:rsidRPr="001F29B7" w:rsidRDefault="001F29B7" w:rsidP="001F29B7">
            <w:pPr>
              <w:numPr>
                <w:ilvl w:val="0"/>
                <w:numId w:val="0"/>
              </w:numPr>
              <w:autoSpaceDE w:val="0"/>
              <w:autoSpaceDN w:val="0"/>
              <w:adjustRightInd w:val="0"/>
              <w:spacing w:line="240" w:lineRule="auto"/>
              <w:contextualSpacing w:val="0"/>
              <w:jc w:val="center"/>
              <w:rPr>
                <w:bCs/>
                <w:color w:val="323232"/>
                <w:sz w:val="20"/>
                <w:szCs w:val="20"/>
              </w:rPr>
            </w:pPr>
            <w:r w:rsidRPr="001F29B7">
              <w:rPr>
                <w:bCs/>
                <w:color w:val="323232"/>
                <w:sz w:val="20"/>
                <w:szCs w:val="20"/>
              </w:rPr>
              <w:t>Used to hold small</w:t>
            </w:r>
          </w:p>
          <w:p w:rsidR="001F29B7" w:rsidRPr="001F29B7" w:rsidRDefault="001F29B7" w:rsidP="001F29B7">
            <w:pPr>
              <w:numPr>
                <w:ilvl w:val="0"/>
                <w:numId w:val="0"/>
              </w:numPr>
              <w:autoSpaceDE w:val="0"/>
              <w:autoSpaceDN w:val="0"/>
              <w:adjustRightInd w:val="0"/>
              <w:spacing w:line="240" w:lineRule="auto"/>
              <w:contextualSpacing w:val="0"/>
              <w:jc w:val="center"/>
              <w:rPr>
                <w:bCs/>
                <w:color w:val="323232"/>
                <w:sz w:val="20"/>
                <w:szCs w:val="20"/>
              </w:rPr>
            </w:pPr>
            <w:r w:rsidRPr="001F29B7">
              <w:rPr>
                <w:bCs/>
                <w:color w:val="323232"/>
                <w:sz w:val="20"/>
                <w:szCs w:val="20"/>
              </w:rPr>
              <w:t>amounts of solid</w:t>
            </w:r>
          </w:p>
          <w:p w:rsidR="001F29B7" w:rsidRPr="001F29B7" w:rsidRDefault="001F29B7" w:rsidP="001F29B7">
            <w:pPr>
              <w:numPr>
                <w:ilvl w:val="0"/>
                <w:numId w:val="0"/>
              </w:numPr>
              <w:jc w:val="center"/>
              <w:rPr>
                <w:sz w:val="20"/>
                <w:szCs w:val="20"/>
              </w:rPr>
            </w:pPr>
            <w:r w:rsidRPr="001F29B7">
              <w:rPr>
                <w:bCs/>
                <w:color w:val="323232"/>
                <w:sz w:val="20"/>
                <w:szCs w:val="20"/>
              </w:rPr>
              <w:t>substances</w:t>
            </w:r>
          </w:p>
        </w:tc>
        <w:tc>
          <w:tcPr>
            <w:tcW w:w="1749" w:type="dxa"/>
            <w:vAlign w:val="center"/>
          </w:tcPr>
          <w:p w:rsidR="001F29B7" w:rsidRPr="001F29B7" w:rsidRDefault="001F29B7" w:rsidP="001F29B7">
            <w:pPr>
              <w:numPr>
                <w:ilvl w:val="0"/>
                <w:numId w:val="0"/>
              </w:numPr>
              <w:jc w:val="center"/>
              <w:rPr>
                <w:sz w:val="20"/>
                <w:szCs w:val="20"/>
              </w:rPr>
            </w:pPr>
            <w:r w:rsidRPr="001F29B7">
              <w:rPr>
                <w:sz w:val="20"/>
                <w:szCs w:val="20"/>
              </w:rPr>
              <w:t>Used to provide heat</w:t>
            </w:r>
          </w:p>
        </w:tc>
        <w:tc>
          <w:tcPr>
            <w:tcW w:w="3944" w:type="dxa"/>
            <w:gridSpan w:val="2"/>
            <w:vAlign w:val="center"/>
          </w:tcPr>
          <w:p w:rsidR="001F29B7" w:rsidRPr="001F29B7" w:rsidRDefault="001F29B7" w:rsidP="001F29B7">
            <w:pPr>
              <w:numPr>
                <w:ilvl w:val="0"/>
                <w:numId w:val="0"/>
              </w:numPr>
              <w:autoSpaceDE w:val="0"/>
              <w:autoSpaceDN w:val="0"/>
              <w:adjustRightInd w:val="0"/>
              <w:spacing w:line="240" w:lineRule="auto"/>
              <w:contextualSpacing w:val="0"/>
              <w:jc w:val="center"/>
              <w:rPr>
                <w:bCs/>
                <w:color w:val="2D2D2D"/>
                <w:sz w:val="20"/>
                <w:szCs w:val="20"/>
              </w:rPr>
            </w:pPr>
            <w:r w:rsidRPr="001F29B7">
              <w:rPr>
                <w:bCs/>
                <w:color w:val="2D2D2D"/>
                <w:sz w:val="20"/>
                <w:szCs w:val="20"/>
              </w:rPr>
              <w:t>Used to support triangle or wire gauze during the healing process</w:t>
            </w:r>
          </w:p>
        </w:tc>
      </w:tr>
      <w:tr w:rsidR="001F29B7" w:rsidRPr="00524D91" w:rsidTr="000F12EB">
        <w:tc>
          <w:tcPr>
            <w:tcW w:w="1469" w:type="dxa"/>
            <w:vAlign w:val="bottom"/>
          </w:tcPr>
          <w:p w:rsidR="000F12EB" w:rsidRDefault="000F12EB" w:rsidP="00524D91">
            <w:pPr>
              <w:numPr>
                <w:ilvl w:val="0"/>
                <w:numId w:val="0"/>
              </w:numPr>
              <w:jc w:val="center"/>
              <w:rPr>
                <w:b/>
                <w:sz w:val="20"/>
                <w:szCs w:val="20"/>
              </w:rPr>
            </w:pPr>
            <w:r>
              <w:rPr>
                <w:noProof/>
              </w:rPr>
              <w:drawing>
                <wp:inline distT="0" distB="0" distL="0" distR="0" wp14:anchorId="5F6F0D18" wp14:editId="0AAF4AE8">
                  <wp:extent cx="438150" cy="10382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brightnessContrast contrast="40000"/>
                                    </a14:imgEffect>
                                  </a14:imgLayer>
                                </a14:imgProps>
                              </a:ext>
                            </a:extLst>
                          </a:blip>
                          <a:stretch>
                            <a:fillRect/>
                          </a:stretch>
                        </pic:blipFill>
                        <pic:spPr>
                          <a:xfrm>
                            <a:off x="0" y="0"/>
                            <a:ext cx="438150" cy="1038225"/>
                          </a:xfrm>
                          <a:prstGeom prst="rect">
                            <a:avLst/>
                          </a:prstGeom>
                        </pic:spPr>
                      </pic:pic>
                    </a:graphicData>
                  </a:graphic>
                </wp:inline>
              </w:drawing>
            </w:r>
          </w:p>
          <w:p w:rsidR="001F29B7" w:rsidRPr="000F12EB" w:rsidRDefault="001F29B7" w:rsidP="00524D91">
            <w:pPr>
              <w:numPr>
                <w:ilvl w:val="0"/>
                <w:numId w:val="0"/>
              </w:numPr>
              <w:jc w:val="center"/>
              <w:rPr>
                <w:b/>
                <w:sz w:val="20"/>
                <w:szCs w:val="20"/>
              </w:rPr>
            </w:pPr>
            <w:r w:rsidRPr="000F12EB">
              <w:rPr>
                <w:b/>
                <w:sz w:val="20"/>
                <w:szCs w:val="20"/>
              </w:rPr>
              <w:t>Test Tube</w:t>
            </w:r>
          </w:p>
        </w:tc>
        <w:tc>
          <w:tcPr>
            <w:tcW w:w="1766" w:type="dxa"/>
            <w:vAlign w:val="bottom"/>
          </w:tcPr>
          <w:p w:rsidR="000F12EB" w:rsidRPr="000F12EB" w:rsidRDefault="000F12EB" w:rsidP="00524D91">
            <w:pPr>
              <w:numPr>
                <w:ilvl w:val="0"/>
                <w:numId w:val="0"/>
              </w:numPr>
              <w:jc w:val="center"/>
              <w:rPr>
                <w:b/>
                <w:sz w:val="20"/>
                <w:szCs w:val="20"/>
              </w:rPr>
            </w:pPr>
            <w:r w:rsidRPr="000F12EB">
              <w:rPr>
                <w:b/>
                <w:noProof/>
                <w:sz w:val="20"/>
                <w:szCs w:val="20"/>
              </w:rPr>
              <w:drawing>
                <wp:anchor distT="0" distB="0" distL="114300" distR="114300" simplePos="0" relativeHeight="251665408" behindDoc="0" locked="0" layoutInCell="1" allowOverlap="1">
                  <wp:simplePos x="0" y="0"/>
                  <wp:positionH relativeFrom="column">
                    <wp:posOffset>6985</wp:posOffset>
                  </wp:positionH>
                  <wp:positionV relativeFrom="paragraph">
                    <wp:posOffset>283845</wp:posOffset>
                  </wp:positionV>
                  <wp:extent cx="543560" cy="171450"/>
                  <wp:effectExtent l="0" t="0" r="889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biLevel thresh="25000"/>
                            <a:lum contrast="-40000"/>
                            <a:extLst>
                              <a:ext uri="{28A0092B-C50C-407E-A947-70E740481C1C}">
                                <a14:useLocalDpi xmlns:a14="http://schemas.microsoft.com/office/drawing/2010/main" val="0"/>
                              </a:ext>
                            </a:extLst>
                          </a:blip>
                          <a:srcRect/>
                          <a:stretch>
                            <a:fillRect/>
                          </a:stretch>
                        </pic:blipFill>
                        <pic:spPr bwMode="auto">
                          <a:xfrm rot="10800000" flipH="1" flipV="1">
                            <a:off x="0" y="0"/>
                            <a:ext cx="54356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9B7" w:rsidRPr="000F12EB">
              <w:rPr>
                <w:b/>
                <w:noProof/>
                <w:sz w:val="20"/>
                <w:szCs w:val="20"/>
              </w:rPr>
              <w:drawing>
                <wp:inline distT="0" distB="0" distL="0" distR="0">
                  <wp:extent cx="975995" cy="5237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7080" cy="529697"/>
                          </a:xfrm>
                          <a:prstGeom prst="rect">
                            <a:avLst/>
                          </a:prstGeom>
                          <a:noFill/>
                          <a:ln>
                            <a:noFill/>
                          </a:ln>
                        </pic:spPr>
                      </pic:pic>
                    </a:graphicData>
                  </a:graphic>
                </wp:inline>
              </w:drawing>
            </w:r>
          </w:p>
          <w:p w:rsidR="001F29B7" w:rsidRPr="000F12EB" w:rsidRDefault="001F29B7" w:rsidP="00524D91">
            <w:pPr>
              <w:numPr>
                <w:ilvl w:val="0"/>
                <w:numId w:val="0"/>
              </w:numPr>
              <w:jc w:val="center"/>
              <w:rPr>
                <w:b/>
                <w:sz w:val="20"/>
                <w:szCs w:val="20"/>
              </w:rPr>
            </w:pPr>
            <w:r w:rsidRPr="000F12EB">
              <w:rPr>
                <w:b/>
                <w:sz w:val="20"/>
                <w:szCs w:val="20"/>
              </w:rPr>
              <w:t>Test Tube brush</w:t>
            </w:r>
          </w:p>
        </w:tc>
        <w:tc>
          <w:tcPr>
            <w:tcW w:w="1749" w:type="dxa"/>
            <w:vAlign w:val="bottom"/>
          </w:tcPr>
          <w:p w:rsidR="001F29B7" w:rsidRPr="000F12EB" w:rsidRDefault="000F12EB" w:rsidP="00524D91">
            <w:pPr>
              <w:numPr>
                <w:ilvl w:val="0"/>
                <w:numId w:val="0"/>
              </w:numPr>
              <w:jc w:val="center"/>
              <w:rPr>
                <w:b/>
                <w:sz w:val="20"/>
                <w:szCs w:val="20"/>
              </w:rPr>
            </w:pPr>
            <w:r>
              <w:rPr>
                <w:noProof/>
              </w:rPr>
              <w:drawing>
                <wp:inline distT="0" distB="0" distL="0" distR="0" wp14:anchorId="1A7DE225" wp14:editId="091A6DC3">
                  <wp:extent cx="781050" cy="7143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81050" cy="714375"/>
                          </a:xfrm>
                          <a:prstGeom prst="rect">
                            <a:avLst/>
                          </a:prstGeom>
                        </pic:spPr>
                      </pic:pic>
                    </a:graphicData>
                  </a:graphic>
                </wp:inline>
              </w:drawing>
            </w:r>
            <w:r w:rsidR="001F29B7" w:rsidRPr="000F12EB">
              <w:rPr>
                <w:b/>
                <w:sz w:val="20"/>
                <w:szCs w:val="20"/>
              </w:rPr>
              <w:t>Wire Gauze</w:t>
            </w:r>
          </w:p>
        </w:tc>
        <w:tc>
          <w:tcPr>
            <w:tcW w:w="3944" w:type="dxa"/>
            <w:gridSpan w:val="2"/>
            <w:vAlign w:val="bottom"/>
          </w:tcPr>
          <w:p w:rsidR="001F29B7" w:rsidRPr="000F12EB" w:rsidRDefault="001F29B7" w:rsidP="00524D91">
            <w:pPr>
              <w:numPr>
                <w:ilvl w:val="0"/>
                <w:numId w:val="0"/>
              </w:numPr>
              <w:jc w:val="center"/>
              <w:rPr>
                <w:b/>
                <w:sz w:val="20"/>
                <w:szCs w:val="20"/>
              </w:rPr>
            </w:pPr>
            <w:r w:rsidRPr="000F12EB">
              <w:rPr>
                <w:b/>
                <w:noProof/>
                <w:sz w:val="20"/>
                <w:szCs w:val="20"/>
              </w:rPr>
              <w:drawing>
                <wp:inline distT="0" distB="0" distL="0" distR="0" wp14:anchorId="0D4927E1" wp14:editId="4A8B9AC9">
                  <wp:extent cx="2081098" cy="8229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1098" cy="822960"/>
                          </a:xfrm>
                          <a:prstGeom prst="rect">
                            <a:avLst/>
                          </a:prstGeom>
                          <a:noFill/>
                          <a:ln>
                            <a:noFill/>
                          </a:ln>
                        </pic:spPr>
                      </pic:pic>
                    </a:graphicData>
                  </a:graphic>
                </wp:inline>
              </w:drawing>
            </w:r>
          </w:p>
          <w:p w:rsidR="001F29B7" w:rsidRPr="000F12EB" w:rsidRDefault="001F29B7" w:rsidP="00524D91">
            <w:pPr>
              <w:numPr>
                <w:ilvl w:val="0"/>
                <w:numId w:val="0"/>
              </w:numPr>
              <w:jc w:val="center"/>
              <w:rPr>
                <w:b/>
                <w:sz w:val="20"/>
                <w:szCs w:val="20"/>
              </w:rPr>
            </w:pPr>
            <w:r w:rsidRPr="000F12EB">
              <w:rPr>
                <w:b/>
                <w:sz w:val="20"/>
                <w:szCs w:val="20"/>
              </w:rPr>
              <w:t>Test Tube Holder</w:t>
            </w:r>
          </w:p>
        </w:tc>
      </w:tr>
      <w:tr w:rsidR="001F29B7" w:rsidRPr="00524D91" w:rsidTr="000F12EB">
        <w:tc>
          <w:tcPr>
            <w:tcW w:w="1469" w:type="dxa"/>
            <w:vAlign w:val="center"/>
          </w:tcPr>
          <w:p w:rsidR="001F29B7" w:rsidRPr="00524D91" w:rsidRDefault="001F29B7" w:rsidP="000F12EB">
            <w:pPr>
              <w:numPr>
                <w:ilvl w:val="0"/>
                <w:numId w:val="0"/>
              </w:numPr>
              <w:jc w:val="center"/>
              <w:rPr>
                <w:sz w:val="20"/>
                <w:szCs w:val="20"/>
              </w:rPr>
            </w:pPr>
            <w:r>
              <w:rPr>
                <w:sz w:val="20"/>
                <w:szCs w:val="20"/>
              </w:rPr>
              <w:t>Used to hold small volumes of liquids</w:t>
            </w:r>
          </w:p>
        </w:tc>
        <w:tc>
          <w:tcPr>
            <w:tcW w:w="1766" w:type="dxa"/>
            <w:vAlign w:val="center"/>
          </w:tcPr>
          <w:p w:rsidR="001F29B7" w:rsidRPr="00524D91" w:rsidRDefault="001F29B7" w:rsidP="000F12EB">
            <w:pPr>
              <w:numPr>
                <w:ilvl w:val="0"/>
                <w:numId w:val="0"/>
              </w:numPr>
              <w:jc w:val="center"/>
              <w:rPr>
                <w:sz w:val="20"/>
                <w:szCs w:val="20"/>
              </w:rPr>
            </w:pPr>
            <w:r>
              <w:rPr>
                <w:sz w:val="20"/>
                <w:szCs w:val="20"/>
              </w:rPr>
              <w:t>Used to clean test tube</w:t>
            </w:r>
          </w:p>
        </w:tc>
        <w:tc>
          <w:tcPr>
            <w:tcW w:w="1749" w:type="dxa"/>
            <w:vAlign w:val="center"/>
          </w:tcPr>
          <w:p w:rsidR="001F29B7" w:rsidRPr="00524D91" w:rsidRDefault="001F29B7" w:rsidP="000F12EB">
            <w:pPr>
              <w:numPr>
                <w:ilvl w:val="0"/>
                <w:numId w:val="0"/>
              </w:numPr>
              <w:jc w:val="center"/>
              <w:rPr>
                <w:sz w:val="20"/>
                <w:szCs w:val="20"/>
              </w:rPr>
            </w:pPr>
            <w:r>
              <w:rPr>
                <w:sz w:val="20"/>
                <w:szCs w:val="20"/>
              </w:rPr>
              <w:t xml:space="preserve">Used to support </w:t>
            </w:r>
            <w:r w:rsidR="000F12EB">
              <w:rPr>
                <w:sz w:val="20"/>
                <w:szCs w:val="20"/>
              </w:rPr>
              <w:t>a beaker on an iron ring during heating</w:t>
            </w:r>
          </w:p>
        </w:tc>
        <w:tc>
          <w:tcPr>
            <w:tcW w:w="3944" w:type="dxa"/>
            <w:gridSpan w:val="2"/>
            <w:vAlign w:val="center"/>
          </w:tcPr>
          <w:p w:rsidR="001F29B7" w:rsidRPr="00524D91" w:rsidRDefault="000F12EB" w:rsidP="000F12EB">
            <w:pPr>
              <w:numPr>
                <w:ilvl w:val="0"/>
                <w:numId w:val="0"/>
              </w:numPr>
              <w:jc w:val="center"/>
              <w:rPr>
                <w:sz w:val="20"/>
                <w:szCs w:val="20"/>
              </w:rPr>
            </w:pPr>
            <w:r>
              <w:rPr>
                <w:sz w:val="20"/>
                <w:szCs w:val="20"/>
              </w:rPr>
              <w:t>Used to hold a test tube during heating or while still hot</w:t>
            </w:r>
          </w:p>
        </w:tc>
      </w:tr>
      <w:tr w:rsidR="000F12EB" w:rsidRPr="00524D91" w:rsidTr="000F12EB">
        <w:trPr>
          <w:trHeight w:val="1296"/>
        </w:trPr>
        <w:tc>
          <w:tcPr>
            <w:tcW w:w="1469" w:type="dxa"/>
            <w:vAlign w:val="bottom"/>
          </w:tcPr>
          <w:p w:rsidR="000F12EB" w:rsidRPr="000F12EB" w:rsidRDefault="000F12EB" w:rsidP="000F12EB">
            <w:pPr>
              <w:numPr>
                <w:ilvl w:val="0"/>
                <w:numId w:val="0"/>
              </w:numPr>
              <w:jc w:val="center"/>
              <w:rPr>
                <w:b/>
                <w:sz w:val="20"/>
                <w:szCs w:val="20"/>
              </w:rPr>
            </w:pPr>
            <w:r>
              <w:rPr>
                <w:noProof/>
              </w:rPr>
              <w:drawing>
                <wp:inline distT="0" distB="0" distL="0" distR="0" wp14:anchorId="7173437D" wp14:editId="5044F22B">
                  <wp:extent cx="430184" cy="82296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0184" cy="822960"/>
                          </a:xfrm>
                          <a:prstGeom prst="rect">
                            <a:avLst/>
                          </a:prstGeom>
                        </pic:spPr>
                      </pic:pic>
                    </a:graphicData>
                  </a:graphic>
                </wp:inline>
              </w:drawing>
            </w:r>
            <w:r>
              <w:rPr>
                <w:b/>
                <w:sz w:val="20"/>
                <w:szCs w:val="20"/>
              </w:rPr>
              <w:t>Starter</w:t>
            </w:r>
          </w:p>
        </w:tc>
        <w:tc>
          <w:tcPr>
            <w:tcW w:w="1766" w:type="dxa"/>
            <w:vAlign w:val="bottom"/>
          </w:tcPr>
          <w:p w:rsidR="000F12EB" w:rsidRPr="000F12EB" w:rsidRDefault="000F12EB" w:rsidP="000F12EB">
            <w:pPr>
              <w:numPr>
                <w:ilvl w:val="0"/>
                <w:numId w:val="0"/>
              </w:numPr>
              <w:jc w:val="center"/>
              <w:rPr>
                <w:b/>
                <w:sz w:val="20"/>
                <w:szCs w:val="20"/>
              </w:rPr>
            </w:pPr>
            <w:r>
              <w:rPr>
                <w:noProof/>
              </w:rPr>
              <w:drawing>
                <wp:inline distT="0" distB="0" distL="0" distR="0" wp14:anchorId="3EF5B4D5" wp14:editId="076545E6">
                  <wp:extent cx="984250" cy="830580"/>
                  <wp:effectExtent l="0" t="0" r="635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84250" cy="830580"/>
                          </a:xfrm>
                          <a:prstGeom prst="rect">
                            <a:avLst/>
                          </a:prstGeom>
                        </pic:spPr>
                      </pic:pic>
                    </a:graphicData>
                  </a:graphic>
                </wp:inline>
              </w:drawing>
            </w:r>
            <w:r>
              <w:rPr>
                <w:b/>
                <w:sz w:val="20"/>
                <w:szCs w:val="20"/>
              </w:rPr>
              <w:t>Test Tube Rack</w:t>
            </w:r>
          </w:p>
        </w:tc>
        <w:tc>
          <w:tcPr>
            <w:tcW w:w="1749" w:type="dxa"/>
            <w:vAlign w:val="bottom"/>
          </w:tcPr>
          <w:p w:rsidR="000F12EB" w:rsidRPr="000F12EB" w:rsidRDefault="000F12EB" w:rsidP="000F12EB">
            <w:pPr>
              <w:numPr>
                <w:ilvl w:val="0"/>
                <w:numId w:val="0"/>
              </w:numPr>
              <w:jc w:val="center"/>
              <w:rPr>
                <w:b/>
                <w:sz w:val="20"/>
                <w:szCs w:val="20"/>
              </w:rPr>
            </w:pPr>
            <w:r w:rsidRPr="000F12EB">
              <w:rPr>
                <w:b/>
                <w:noProof/>
                <w:sz w:val="20"/>
                <w:szCs w:val="20"/>
              </w:rPr>
              <w:drawing>
                <wp:inline distT="0" distB="0" distL="0" distR="0">
                  <wp:extent cx="971550" cy="3333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lum bright="-20000" contrast="40000"/>
                            <a:extLst>
                              <a:ext uri="{28A0092B-C50C-407E-A947-70E740481C1C}">
                                <a14:useLocalDpi xmlns:a14="http://schemas.microsoft.com/office/drawing/2010/main" val="0"/>
                              </a:ext>
                            </a:extLst>
                          </a:blip>
                          <a:srcRect/>
                          <a:stretch>
                            <a:fillRect/>
                          </a:stretch>
                        </pic:blipFill>
                        <pic:spPr bwMode="auto">
                          <a:xfrm>
                            <a:off x="0" y="0"/>
                            <a:ext cx="971550" cy="333375"/>
                          </a:xfrm>
                          <a:prstGeom prst="rect">
                            <a:avLst/>
                          </a:prstGeom>
                          <a:noFill/>
                          <a:ln>
                            <a:noFill/>
                          </a:ln>
                        </pic:spPr>
                      </pic:pic>
                    </a:graphicData>
                  </a:graphic>
                </wp:inline>
              </w:drawing>
            </w:r>
            <w:r>
              <w:rPr>
                <w:b/>
                <w:sz w:val="20"/>
                <w:szCs w:val="20"/>
              </w:rPr>
              <w:t>Clamp</w:t>
            </w:r>
          </w:p>
        </w:tc>
        <w:tc>
          <w:tcPr>
            <w:tcW w:w="3944" w:type="dxa"/>
            <w:gridSpan w:val="2"/>
            <w:vAlign w:val="bottom"/>
          </w:tcPr>
          <w:p w:rsidR="000F12EB" w:rsidRPr="000F12EB" w:rsidRDefault="000F12EB" w:rsidP="000F12EB">
            <w:pPr>
              <w:numPr>
                <w:ilvl w:val="0"/>
                <w:numId w:val="0"/>
              </w:numPr>
              <w:jc w:val="center"/>
              <w:rPr>
                <w:b/>
                <w:sz w:val="20"/>
                <w:szCs w:val="20"/>
              </w:rPr>
            </w:pPr>
            <w:r w:rsidRPr="000F12EB">
              <w:rPr>
                <w:b/>
                <w:noProof/>
                <w:sz w:val="20"/>
                <w:szCs w:val="20"/>
              </w:rPr>
              <w:drawing>
                <wp:inline distT="0" distB="0" distL="0" distR="0">
                  <wp:extent cx="1977656" cy="82296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77656" cy="822960"/>
                          </a:xfrm>
                          <a:prstGeom prst="rect">
                            <a:avLst/>
                          </a:prstGeom>
                          <a:noFill/>
                          <a:ln>
                            <a:noFill/>
                          </a:ln>
                        </pic:spPr>
                      </pic:pic>
                    </a:graphicData>
                  </a:graphic>
                </wp:inline>
              </w:drawing>
            </w:r>
            <w:r>
              <w:rPr>
                <w:b/>
                <w:sz w:val="20"/>
                <w:szCs w:val="20"/>
              </w:rPr>
              <w:t>Beaker Tongs</w:t>
            </w:r>
          </w:p>
        </w:tc>
      </w:tr>
      <w:tr w:rsidR="000F12EB" w:rsidRPr="00524D91" w:rsidTr="000F12EB">
        <w:trPr>
          <w:trHeight w:val="1008"/>
        </w:trPr>
        <w:tc>
          <w:tcPr>
            <w:tcW w:w="1469" w:type="dxa"/>
            <w:vAlign w:val="center"/>
          </w:tcPr>
          <w:p w:rsidR="000F12EB" w:rsidRPr="000F12EB" w:rsidRDefault="000F12EB" w:rsidP="000F12EB">
            <w:pPr>
              <w:numPr>
                <w:ilvl w:val="0"/>
                <w:numId w:val="0"/>
              </w:numPr>
              <w:jc w:val="center"/>
              <w:rPr>
                <w:noProof/>
                <w:sz w:val="20"/>
                <w:szCs w:val="20"/>
              </w:rPr>
            </w:pPr>
            <w:r>
              <w:rPr>
                <w:noProof/>
                <w:sz w:val="20"/>
                <w:szCs w:val="20"/>
              </w:rPr>
              <w:t>Used to ignite bunsen burner</w:t>
            </w:r>
          </w:p>
        </w:tc>
        <w:tc>
          <w:tcPr>
            <w:tcW w:w="1766" w:type="dxa"/>
            <w:vAlign w:val="center"/>
          </w:tcPr>
          <w:p w:rsidR="000F12EB" w:rsidRPr="000F12EB" w:rsidRDefault="000F12EB" w:rsidP="000F12EB">
            <w:pPr>
              <w:numPr>
                <w:ilvl w:val="0"/>
                <w:numId w:val="0"/>
              </w:numPr>
              <w:jc w:val="center"/>
              <w:rPr>
                <w:noProof/>
                <w:sz w:val="20"/>
                <w:szCs w:val="20"/>
              </w:rPr>
            </w:pPr>
            <w:r>
              <w:rPr>
                <w:noProof/>
                <w:sz w:val="20"/>
                <w:szCs w:val="20"/>
              </w:rPr>
              <w:t>Used to hold and store test tubes</w:t>
            </w:r>
          </w:p>
        </w:tc>
        <w:tc>
          <w:tcPr>
            <w:tcW w:w="1749" w:type="dxa"/>
            <w:vAlign w:val="center"/>
          </w:tcPr>
          <w:p w:rsidR="000F12EB" w:rsidRPr="000F12EB" w:rsidRDefault="000F12EB" w:rsidP="000F12EB">
            <w:pPr>
              <w:numPr>
                <w:ilvl w:val="0"/>
                <w:numId w:val="0"/>
              </w:numPr>
              <w:jc w:val="center"/>
              <w:rPr>
                <w:noProof/>
                <w:sz w:val="20"/>
                <w:szCs w:val="20"/>
              </w:rPr>
            </w:pPr>
            <w:r w:rsidRPr="000F12EB">
              <w:rPr>
                <w:noProof/>
                <w:sz w:val="20"/>
                <w:szCs w:val="20"/>
              </w:rPr>
              <w:t xml:space="preserve">Used to hold a buret, test tube, or flask to a </w:t>
            </w:r>
            <w:r w:rsidR="0048675F">
              <w:rPr>
                <w:noProof/>
                <w:sz w:val="20"/>
                <w:szCs w:val="20"/>
              </w:rPr>
              <w:t>ring/retort stand</w:t>
            </w:r>
          </w:p>
        </w:tc>
        <w:tc>
          <w:tcPr>
            <w:tcW w:w="3944" w:type="dxa"/>
            <w:gridSpan w:val="2"/>
            <w:vAlign w:val="center"/>
          </w:tcPr>
          <w:p w:rsidR="000F12EB" w:rsidRPr="000F12EB" w:rsidRDefault="000F12EB" w:rsidP="000F12EB">
            <w:pPr>
              <w:numPr>
                <w:ilvl w:val="0"/>
                <w:numId w:val="0"/>
              </w:numPr>
              <w:jc w:val="center"/>
              <w:rPr>
                <w:noProof/>
                <w:sz w:val="20"/>
                <w:szCs w:val="20"/>
              </w:rPr>
            </w:pPr>
            <w:r w:rsidRPr="000F12EB">
              <w:rPr>
                <w:noProof/>
                <w:sz w:val="20"/>
                <w:szCs w:val="20"/>
              </w:rPr>
              <w:t>Used to move beakers, especially when hot</w:t>
            </w:r>
          </w:p>
        </w:tc>
      </w:tr>
    </w:tbl>
    <w:p w:rsidR="005A7D8F" w:rsidRDefault="005A7D8F" w:rsidP="005A7D8F">
      <w:pPr>
        <w:numPr>
          <w:ilvl w:val="0"/>
          <w:numId w:val="0"/>
        </w:num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513"/>
        <w:gridCol w:w="1463"/>
        <w:gridCol w:w="1417"/>
        <w:gridCol w:w="354"/>
        <w:gridCol w:w="3006"/>
      </w:tblGrid>
      <w:tr w:rsidR="0048675F" w:rsidTr="004D3629">
        <w:tc>
          <w:tcPr>
            <w:tcW w:w="3032" w:type="dxa"/>
            <w:gridSpan w:val="2"/>
            <w:vAlign w:val="bottom"/>
          </w:tcPr>
          <w:p w:rsidR="0048675F" w:rsidRPr="0048675F" w:rsidRDefault="0048675F" w:rsidP="0048675F">
            <w:pPr>
              <w:numPr>
                <w:ilvl w:val="0"/>
                <w:numId w:val="0"/>
              </w:numPr>
              <w:jc w:val="center"/>
              <w:rPr>
                <w:b/>
              </w:rPr>
            </w:pPr>
            <w:r w:rsidRPr="0048675F">
              <w:rPr>
                <w:b/>
                <w:noProof/>
              </w:rPr>
              <w:lastRenderedPageBreak/>
              <w:drawing>
                <wp:inline distT="0" distB="0" distL="0" distR="0">
                  <wp:extent cx="1481328" cy="822960"/>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1328" cy="822960"/>
                          </a:xfrm>
                          <a:prstGeom prst="rect">
                            <a:avLst/>
                          </a:prstGeom>
                          <a:noFill/>
                          <a:ln>
                            <a:noFill/>
                          </a:ln>
                        </pic:spPr>
                      </pic:pic>
                    </a:graphicData>
                  </a:graphic>
                </wp:inline>
              </w:drawing>
            </w:r>
          </w:p>
          <w:p w:rsidR="0048675F" w:rsidRPr="0048675F" w:rsidRDefault="0048675F" w:rsidP="0048675F">
            <w:pPr>
              <w:numPr>
                <w:ilvl w:val="0"/>
                <w:numId w:val="0"/>
              </w:numPr>
              <w:jc w:val="center"/>
              <w:rPr>
                <w:b/>
              </w:rPr>
            </w:pPr>
            <w:r w:rsidRPr="0048675F">
              <w:rPr>
                <w:b/>
              </w:rPr>
              <w:t>Evapourating dish</w:t>
            </w:r>
          </w:p>
        </w:tc>
        <w:tc>
          <w:tcPr>
            <w:tcW w:w="2921" w:type="dxa"/>
            <w:gridSpan w:val="2"/>
            <w:vAlign w:val="bottom"/>
          </w:tcPr>
          <w:p w:rsidR="0048675F" w:rsidRPr="0048675F" w:rsidRDefault="0048675F" w:rsidP="0048675F">
            <w:pPr>
              <w:numPr>
                <w:ilvl w:val="0"/>
                <w:numId w:val="0"/>
              </w:numPr>
              <w:jc w:val="center"/>
              <w:rPr>
                <w:b/>
              </w:rPr>
            </w:pPr>
            <w:r w:rsidRPr="0048675F">
              <w:rPr>
                <w:b/>
                <w:noProof/>
              </w:rPr>
              <w:drawing>
                <wp:inline distT="0" distB="0" distL="0" distR="0" wp14:anchorId="4EF4B11D" wp14:editId="3491D505">
                  <wp:extent cx="1009650" cy="818635"/>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26273" cy="832113"/>
                          </a:xfrm>
                          <a:prstGeom prst="rect">
                            <a:avLst/>
                          </a:prstGeom>
                        </pic:spPr>
                      </pic:pic>
                    </a:graphicData>
                  </a:graphic>
                </wp:inline>
              </w:drawing>
            </w:r>
          </w:p>
          <w:p w:rsidR="0048675F" w:rsidRPr="0048675F" w:rsidRDefault="0048675F" w:rsidP="0048675F">
            <w:pPr>
              <w:numPr>
                <w:ilvl w:val="0"/>
                <w:numId w:val="0"/>
              </w:numPr>
              <w:jc w:val="center"/>
              <w:rPr>
                <w:b/>
              </w:rPr>
            </w:pPr>
            <w:r w:rsidRPr="0048675F">
              <w:rPr>
                <w:b/>
              </w:rPr>
              <w:t>Crucible with Cover/Lid</w:t>
            </w:r>
          </w:p>
        </w:tc>
        <w:tc>
          <w:tcPr>
            <w:tcW w:w="3037" w:type="dxa"/>
            <w:gridSpan w:val="2"/>
            <w:vAlign w:val="bottom"/>
          </w:tcPr>
          <w:p w:rsidR="0048675F" w:rsidRDefault="0048675F" w:rsidP="0048675F">
            <w:pPr>
              <w:numPr>
                <w:ilvl w:val="0"/>
                <w:numId w:val="0"/>
              </w:numPr>
              <w:jc w:val="center"/>
              <w:rPr>
                <w:b/>
              </w:rPr>
            </w:pPr>
            <w:r>
              <w:rPr>
                <w:noProof/>
              </w:rPr>
              <w:drawing>
                <wp:inline distT="0" distB="0" distL="0" distR="0" wp14:anchorId="0723418B" wp14:editId="6509ECCD">
                  <wp:extent cx="1495425" cy="7239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95425" cy="723900"/>
                          </a:xfrm>
                          <a:prstGeom prst="rect">
                            <a:avLst/>
                          </a:prstGeom>
                        </pic:spPr>
                      </pic:pic>
                    </a:graphicData>
                  </a:graphic>
                </wp:inline>
              </w:drawing>
            </w:r>
          </w:p>
          <w:p w:rsidR="0048675F" w:rsidRPr="0048675F" w:rsidRDefault="0048675F" w:rsidP="0048675F">
            <w:pPr>
              <w:numPr>
                <w:ilvl w:val="0"/>
                <w:numId w:val="0"/>
              </w:numPr>
              <w:jc w:val="center"/>
              <w:rPr>
                <w:b/>
              </w:rPr>
            </w:pPr>
            <w:r>
              <w:rPr>
                <w:b/>
              </w:rPr>
              <w:t>Crucible Tongs</w:t>
            </w:r>
          </w:p>
        </w:tc>
      </w:tr>
      <w:tr w:rsidR="0048675F" w:rsidTr="004D3629">
        <w:tc>
          <w:tcPr>
            <w:tcW w:w="3032" w:type="dxa"/>
            <w:gridSpan w:val="2"/>
            <w:vAlign w:val="center"/>
          </w:tcPr>
          <w:p w:rsidR="0048675F" w:rsidRDefault="0048675F" w:rsidP="0048675F">
            <w:pPr>
              <w:numPr>
                <w:ilvl w:val="0"/>
                <w:numId w:val="0"/>
              </w:numPr>
              <w:jc w:val="center"/>
            </w:pPr>
            <w:r>
              <w:t>Used to evapourate a solution to dryness</w:t>
            </w:r>
          </w:p>
        </w:tc>
        <w:tc>
          <w:tcPr>
            <w:tcW w:w="2921" w:type="dxa"/>
            <w:gridSpan w:val="2"/>
            <w:vAlign w:val="center"/>
          </w:tcPr>
          <w:p w:rsidR="0048675F" w:rsidRDefault="0048675F" w:rsidP="0048675F">
            <w:pPr>
              <w:numPr>
                <w:ilvl w:val="0"/>
                <w:numId w:val="0"/>
              </w:numPr>
              <w:jc w:val="center"/>
            </w:pPr>
            <w:r>
              <w:t>Used to heat small samples to high temperatures</w:t>
            </w:r>
          </w:p>
        </w:tc>
        <w:tc>
          <w:tcPr>
            <w:tcW w:w="3037" w:type="dxa"/>
            <w:gridSpan w:val="2"/>
            <w:vAlign w:val="center"/>
          </w:tcPr>
          <w:p w:rsidR="0048675F" w:rsidRDefault="0048675F" w:rsidP="0048675F">
            <w:pPr>
              <w:numPr>
                <w:ilvl w:val="0"/>
                <w:numId w:val="0"/>
              </w:numPr>
              <w:jc w:val="center"/>
            </w:pPr>
            <w:r>
              <w:t>Used to pick up a crucible</w:t>
            </w:r>
          </w:p>
        </w:tc>
      </w:tr>
      <w:tr w:rsidR="0048675F" w:rsidTr="004D3629">
        <w:tc>
          <w:tcPr>
            <w:tcW w:w="3032" w:type="dxa"/>
            <w:gridSpan w:val="2"/>
            <w:vAlign w:val="bottom"/>
          </w:tcPr>
          <w:p w:rsidR="0048675F" w:rsidRDefault="0048675F" w:rsidP="0048675F">
            <w:pPr>
              <w:numPr>
                <w:ilvl w:val="0"/>
                <w:numId w:val="0"/>
              </w:numPr>
              <w:jc w:val="center"/>
              <w:rPr>
                <w:b/>
              </w:rPr>
            </w:pPr>
            <w:r>
              <w:rPr>
                <w:noProof/>
              </w:rPr>
              <w:drawing>
                <wp:inline distT="0" distB="0" distL="0" distR="0" wp14:anchorId="5F28B7CD" wp14:editId="4531F39E">
                  <wp:extent cx="647700" cy="381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7700" cy="381000"/>
                          </a:xfrm>
                          <a:prstGeom prst="rect">
                            <a:avLst/>
                          </a:prstGeom>
                        </pic:spPr>
                      </pic:pic>
                    </a:graphicData>
                  </a:graphic>
                </wp:inline>
              </w:drawing>
            </w:r>
          </w:p>
          <w:p w:rsidR="0048675F" w:rsidRPr="0048675F" w:rsidRDefault="0048675F" w:rsidP="0048675F">
            <w:pPr>
              <w:numPr>
                <w:ilvl w:val="0"/>
                <w:numId w:val="0"/>
              </w:numPr>
              <w:jc w:val="center"/>
              <w:rPr>
                <w:b/>
              </w:rPr>
            </w:pPr>
            <w:r>
              <w:rPr>
                <w:b/>
              </w:rPr>
              <w:t>Watch Glass</w:t>
            </w:r>
          </w:p>
        </w:tc>
        <w:tc>
          <w:tcPr>
            <w:tcW w:w="2921" w:type="dxa"/>
            <w:gridSpan w:val="2"/>
            <w:vAlign w:val="bottom"/>
          </w:tcPr>
          <w:p w:rsidR="0048675F" w:rsidRDefault="0048675F" w:rsidP="0048675F">
            <w:pPr>
              <w:numPr>
                <w:ilvl w:val="0"/>
                <w:numId w:val="0"/>
              </w:numPr>
              <w:jc w:val="center"/>
              <w:rPr>
                <w:b/>
              </w:rPr>
            </w:pPr>
            <w:r>
              <w:rPr>
                <w:noProof/>
              </w:rPr>
              <w:drawing>
                <wp:inline distT="0" distB="0" distL="0" distR="0" wp14:anchorId="6F1F387A" wp14:editId="5711CF12">
                  <wp:extent cx="1571625" cy="2762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571625" cy="276225"/>
                          </a:xfrm>
                          <a:prstGeom prst="rect">
                            <a:avLst/>
                          </a:prstGeom>
                        </pic:spPr>
                      </pic:pic>
                    </a:graphicData>
                  </a:graphic>
                </wp:inline>
              </w:drawing>
            </w:r>
          </w:p>
          <w:p w:rsidR="0048675F" w:rsidRPr="0048675F" w:rsidRDefault="0048675F" w:rsidP="0048675F">
            <w:pPr>
              <w:numPr>
                <w:ilvl w:val="0"/>
                <w:numId w:val="0"/>
              </w:numPr>
              <w:jc w:val="center"/>
              <w:rPr>
                <w:b/>
              </w:rPr>
            </w:pPr>
            <w:r>
              <w:rPr>
                <w:b/>
              </w:rPr>
              <w:t>Stirring Rod</w:t>
            </w:r>
          </w:p>
        </w:tc>
        <w:tc>
          <w:tcPr>
            <w:tcW w:w="3037" w:type="dxa"/>
            <w:gridSpan w:val="2"/>
            <w:vAlign w:val="bottom"/>
          </w:tcPr>
          <w:p w:rsidR="0048675F" w:rsidRPr="0048675F" w:rsidRDefault="004D3629" w:rsidP="0048675F">
            <w:pPr>
              <w:numPr>
                <w:ilvl w:val="0"/>
                <w:numId w:val="0"/>
              </w:numPr>
              <w:jc w:val="center"/>
              <w:rPr>
                <w:b/>
              </w:rPr>
            </w:pPr>
            <w:r>
              <w:rPr>
                <w:noProof/>
              </w:rPr>
              <w:drawing>
                <wp:inline distT="0" distB="0" distL="0" distR="0" wp14:anchorId="1EB9960E" wp14:editId="192C0741">
                  <wp:extent cx="1552575" cy="3143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52575" cy="314325"/>
                          </a:xfrm>
                          <a:prstGeom prst="rect">
                            <a:avLst/>
                          </a:prstGeom>
                        </pic:spPr>
                      </pic:pic>
                    </a:graphicData>
                  </a:graphic>
                </wp:inline>
              </w:drawing>
            </w:r>
            <w:r w:rsidR="005237F2">
              <w:rPr>
                <w:b/>
              </w:rPr>
              <w:t>Forceps</w:t>
            </w:r>
          </w:p>
        </w:tc>
      </w:tr>
      <w:tr w:rsidR="0048675F" w:rsidTr="004D3629">
        <w:tc>
          <w:tcPr>
            <w:tcW w:w="3032" w:type="dxa"/>
            <w:gridSpan w:val="2"/>
            <w:vAlign w:val="center"/>
          </w:tcPr>
          <w:p w:rsidR="0048675F" w:rsidRDefault="0048675F" w:rsidP="0048675F">
            <w:pPr>
              <w:numPr>
                <w:ilvl w:val="0"/>
                <w:numId w:val="0"/>
              </w:numPr>
              <w:jc w:val="center"/>
            </w:pPr>
            <w:r>
              <w:t>Used to cover a beaker or to hold a small amount of a substance</w:t>
            </w:r>
          </w:p>
        </w:tc>
        <w:tc>
          <w:tcPr>
            <w:tcW w:w="2921" w:type="dxa"/>
            <w:gridSpan w:val="2"/>
            <w:vAlign w:val="center"/>
          </w:tcPr>
          <w:p w:rsidR="0048675F" w:rsidRDefault="0048675F" w:rsidP="0048675F">
            <w:pPr>
              <w:numPr>
                <w:ilvl w:val="0"/>
                <w:numId w:val="0"/>
              </w:numPr>
              <w:jc w:val="center"/>
            </w:pPr>
            <w:r>
              <w:t>Used to stir or combine two or more substances in a test tube or a beaker</w:t>
            </w:r>
          </w:p>
        </w:tc>
        <w:tc>
          <w:tcPr>
            <w:tcW w:w="3037" w:type="dxa"/>
            <w:gridSpan w:val="2"/>
            <w:vAlign w:val="center"/>
          </w:tcPr>
          <w:p w:rsidR="0048675F" w:rsidRDefault="0048675F" w:rsidP="0048675F">
            <w:pPr>
              <w:numPr>
                <w:ilvl w:val="0"/>
                <w:numId w:val="0"/>
              </w:numPr>
              <w:jc w:val="center"/>
            </w:pPr>
            <w:r>
              <w:t>Used to pick up a small object or one that is hot</w:t>
            </w:r>
          </w:p>
        </w:tc>
      </w:tr>
      <w:tr w:rsidR="0048675F" w:rsidTr="004D3629">
        <w:tc>
          <w:tcPr>
            <w:tcW w:w="3032" w:type="dxa"/>
            <w:gridSpan w:val="2"/>
            <w:vAlign w:val="bottom"/>
          </w:tcPr>
          <w:p w:rsidR="004D3629" w:rsidRDefault="004D3629" w:rsidP="0048675F">
            <w:pPr>
              <w:numPr>
                <w:ilvl w:val="0"/>
                <w:numId w:val="0"/>
              </w:numPr>
              <w:jc w:val="center"/>
              <w:rPr>
                <w:b/>
              </w:rPr>
            </w:pPr>
            <w:r>
              <w:rPr>
                <w:noProof/>
              </w:rPr>
              <w:drawing>
                <wp:inline distT="0" distB="0" distL="0" distR="0" wp14:anchorId="7CCFCB54" wp14:editId="1025C0B9">
                  <wp:extent cx="1333195" cy="822960"/>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b="7407"/>
                          <a:stretch/>
                        </pic:blipFill>
                        <pic:spPr bwMode="auto">
                          <a:xfrm>
                            <a:off x="0" y="0"/>
                            <a:ext cx="1333195" cy="822960"/>
                          </a:xfrm>
                          <a:prstGeom prst="rect">
                            <a:avLst/>
                          </a:prstGeom>
                          <a:ln>
                            <a:noFill/>
                          </a:ln>
                          <a:extLst>
                            <a:ext uri="{53640926-AAD7-44D8-BBD7-CCE9431645EC}">
                              <a14:shadowObscured xmlns:a14="http://schemas.microsoft.com/office/drawing/2010/main"/>
                            </a:ext>
                          </a:extLst>
                        </pic:spPr>
                      </pic:pic>
                    </a:graphicData>
                  </a:graphic>
                </wp:inline>
              </w:drawing>
            </w:r>
          </w:p>
          <w:p w:rsidR="0048675F" w:rsidRPr="0048675F" w:rsidRDefault="0048675F" w:rsidP="0048675F">
            <w:pPr>
              <w:numPr>
                <w:ilvl w:val="0"/>
                <w:numId w:val="0"/>
              </w:numPr>
              <w:jc w:val="center"/>
              <w:rPr>
                <w:b/>
              </w:rPr>
            </w:pPr>
            <w:r>
              <w:rPr>
                <w:b/>
              </w:rPr>
              <w:t>Pinch Clamp</w:t>
            </w:r>
          </w:p>
        </w:tc>
        <w:tc>
          <w:tcPr>
            <w:tcW w:w="2921" w:type="dxa"/>
            <w:gridSpan w:val="2"/>
            <w:vAlign w:val="bottom"/>
          </w:tcPr>
          <w:p w:rsidR="004D3629" w:rsidRDefault="004D3629" w:rsidP="0048675F">
            <w:pPr>
              <w:numPr>
                <w:ilvl w:val="0"/>
                <w:numId w:val="0"/>
              </w:numPr>
              <w:jc w:val="center"/>
              <w:rPr>
                <w:b/>
              </w:rPr>
            </w:pPr>
            <w:r>
              <w:rPr>
                <w:noProof/>
              </w:rPr>
              <w:drawing>
                <wp:inline distT="0" distB="0" distL="0" distR="0" wp14:anchorId="3CE0FFC5" wp14:editId="4479FE6D">
                  <wp:extent cx="1476375" cy="2952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76375" cy="295275"/>
                          </a:xfrm>
                          <a:prstGeom prst="rect">
                            <a:avLst/>
                          </a:prstGeom>
                        </pic:spPr>
                      </pic:pic>
                    </a:graphicData>
                  </a:graphic>
                </wp:inline>
              </w:drawing>
            </w:r>
          </w:p>
          <w:p w:rsidR="0048675F" w:rsidRPr="0048675F" w:rsidRDefault="0048675F" w:rsidP="0048675F">
            <w:pPr>
              <w:numPr>
                <w:ilvl w:val="0"/>
                <w:numId w:val="0"/>
              </w:numPr>
              <w:jc w:val="center"/>
              <w:rPr>
                <w:b/>
              </w:rPr>
            </w:pPr>
            <w:r>
              <w:rPr>
                <w:b/>
              </w:rPr>
              <w:t>Spatula</w:t>
            </w:r>
          </w:p>
        </w:tc>
        <w:tc>
          <w:tcPr>
            <w:tcW w:w="3037" w:type="dxa"/>
            <w:gridSpan w:val="2"/>
            <w:vAlign w:val="bottom"/>
          </w:tcPr>
          <w:p w:rsidR="0048675F" w:rsidRPr="0048675F" w:rsidRDefault="004D3629" w:rsidP="0048675F">
            <w:pPr>
              <w:numPr>
                <w:ilvl w:val="0"/>
                <w:numId w:val="0"/>
              </w:numPr>
              <w:jc w:val="center"/>
              <w:rPr>
                <w:b/>
              </w:rPr>
            </w:pPr>
            <w:r>
              <w:rPr>
                <w:noProof/>
              </w:rPr>
              <w:drawing>
                <wp:inline distT="0" distB="0" distL="0" distR="0" wp14:anchorId="37A83861" wp14:editId="4B87AB7E">
                  <wp:extent cx="1685925" cy="2952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685925" cy="295275"/>
                          </a:xfrm>
                          <a:prstGeom prst="rect">
                            <a:avLst/>
                          </a:prstGeom>
                        </pic:spPr>
                      </pic:pic>
                    </a:graphicData>
                  </a:graphic>
                </wp:inline>
              </w:drawing>
            </w:r>
            <w:r w:rsidR="0048675F">
              <w:rPr>
                <w:b/>
              </w:rPr>
              <w:t>File</w:t>
            </w:r>
          </w:p>
        </w:tc>
      </w:tr>
      <w:tr w:rsidR="0048675F" w:rsidTr="004D3629">
        <w:tc>
          <w:tcPr>
            <w:tcW w:w="3032" w:type="dxa"/>
            <w:gridSpan w:val="2"/>
            <w:vAlign w:val="center"/>
          </w:tcPr>
          <w:p w:rsidR="0048675F" w:rsidRDefault="0048675F" w:rsidP="0048675F">
            <w:pPr>
              <w:numPr>
                <w:ilvl w:val="0"/>
                <w:numId w:val="0"/>
              </w:numPr>
              <w:jc w:val="center"/>
            </w:pPr>
            <w:r>
              <w:t>Used to close rubber tubing</w:t>
            </w:r>
          </w:p>
        </w:tc>
        <w:tc>
          <w:tcPr>
            <w:tcW w:w="2921" w:type="dxa"/>
            <w:gridSpan w:val="2"/>
            <w:vAlign w:val="center"/>
          </w:tcPr>
          <w:p w:rsidR="0048675F" w:rsidRDefault="0048675F" w:rsidP="0048675F">
            <w:pPr>
              <w:numPr>
                <w:ilvl w:val="0"/>
                <w:numId w:val="0"/>
              </w:numPr>
              <w:jc w:val="center"/>
            </w:pPr>
            <w:r>
              <w:t>Used to transfer small amounts of a solid</w:t>
            </w:r>
          </w:p>
        </w:tc>
        <w:tc>
          <w:tcPr>
            <w:tcW w:w="3037" w:type="dxa"/>
            <w:gridSpan w:val="2"/>
            <w:vAlign w:val="center"/>
          </w:tcPr>
          <w:p w:rsidR="0048675F" w:rsidRDefault="0048675F" w:rsidP="0048675F">
            <w:pPr>
              <w:numPr>
                <w:ilvl w:val="0"/>
                <w:numId w:val="0"/>
              </w:numPr>
              <w:jc w:val="center"/>
            </w:pPr>
            <w:r>
              <w:t>Used to cut glass tubing</w:t>
            </w:r>
          </w:p>
        </w:tc>
      </w:tr>
      <w:tr w:rsidR="0048675F" w:rsidTr="004D3629">
        <w:trPr>
          <w:trHeight w:val="293"/>
        </w:trPr>
        <w:tc>
          <w:tcPr>
            <w:tcW w:w="2247" w:type="dxa"/>
            <w:vAlign w:val="bottom"/>
          </w:tcPr>
          <w:p w:rsidR="004D3629" w:rsidRDefault="004D3629" w:rsidP="0048675F">
            <w:pPr>
              <w:numPr>
                <w:ilvl w:val="0"/>
                <w:numId w:val="0"/>
              </w:numPr>
              <w:jc w:val="center"/>
              <w:rPr>
                <w:b/>
              </w:rPr>
            </w:pPr>
            <w:r>
              <w:rPr>
                <w:noProof/>
              </w:rPr>
              <w:drawing>
                <wp:inline distT="0" distB="0" distL="0" distR="0" wp14:anchorId="116A9E8F" wp14:editId="715A3534">
                  <wp:extent cx="239760" cy="1645920"/>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39760" cy="1645920"/>
                          </a:xfrm>
                          <a:prstGeom prst="rect">
                            <a:avLst/>
                          </a:prstGeom>
                        </pic:spPr>
                      </pic:pic>
                    </a:graphicData>
                  </a:graphic>
                </wp:inline>
              </w:drawing>
            </w:r>
          </w:p>
          <w:p w:rsidR="0048675F" w:rsidRPr="0048675F" w:rsidRDefault="0048675F" w:rsidP="0048675F">
            <w:pPr>
              <w:numPr>
                <w:ilvl w:val="0"/>
                <w:numId w:val="0"/>
              </w:numPr>
              <w:jc w:val="center"/>
              <w:rPr>
                <w:b/>
              </w:rPr>
            </w:pPr>
            <w:r>
              <w:rPr>
                <w:b/>
              </w:rPr>
              <w:t>Thermometer</w:t>
            </w:r>
          </w:p>
        </w:tc>
        <w:tc>
          <w:tcPr>
            <w:tcW w:w="2248" w:type="dxa"/>
            <w:gridSpan w:val="2"/>
            <w:vAlign w:val="bottom"/>
          </w:tcPr>
          <w:p w:rsidR="004D3629" w:rsidRDefault="004D3629" w:rsidP="0048675F">
            <w:pPr>
              <w:numPr>
                <w:ilvl w:val="0"/>
                <w:numId w:val="0"/>
              </w:numPr>
              <w:jc w:val="center"/>
              <w:rPr>
                <w:b/>
              </w:rPr>
            </w:pPr>
            <w:r w:rsidRPr="004D3629">
              <w:rPr>
                <w:b/>
                <w:noProof/>
              </w:rPr>
              <w:drawing>
                <wp:inline distT="0" distB="0" distL="0" distR="0">
                  <wp:extent cx="349537" cy="1645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537" cy="1645920"/>
                          </a:xfrm>
                          <a:prstGeom prst="rect">
                            <a:avLst/>
                          </a:prstGeom>
                          <a:noFill/>
                          <a:ln>
                            <a:noFill/>
                          </a:ln>
                        </pic:spPr>
                      </pic:pic>
                    </a:graphicData>
                  </a:graphic>
                </wp:inline>
              </w:drawing>
            </w:r>
          </w:p>
          <w:p w:rsidR="0048675F" w:rsidRPr="0048675F" w:rsidRDefault="0048675F" w:rsidP="0048675F">
            <w:pPr>
              <w:numPr>
                <w:ilvl w:val="0"/>
                <w:numId w:val="0"/>
              </w:numPr>
              <w:jc w:val="center"/>
              <w:rPr>
                <w:b/>
              </w:rPr>
            </w:pPr>
            <w:r>
              <w:rPr>
                <w:b/>
              </w:rPr>
              <w:t>Pipet</w:t>
            </w:r>
          </w:p>
        </w:tc>
        <w:tc>
          <w:tcPr>
            <w:tcW w:w="2247" w:type="dxa"/>
            <w:gridSpan w:val="2"/>
            <w:vAlign w:val="bottom"/>
          </w:tcPr>
          <w:p w:rsidR="004D3629" w:rsidRDefault="004D3629" w:rsidP="0048675F">
            <w:pPr>
              <w:numPr>
                <w:ilvl w:val="0"/>
                <w:numId w:val="0"/>
              </w:numPr>
              <w:jc w:val="center"/>
              <w:rPr>
                <w:b/>
              </w:rPr>
            </w:pPr>
            <w:r w:rsidRPr="004D3629">
              <w:rPr>
                <w:b/>
                <w:noProof/>
              </w:rPr>
              <w:drawing>
                <wp:inline distT="0" distB="0" distL="0" distR="0">
                  <wp:extent cx="351780" cy="29032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lum contrast="40000"/>
                            <a:extLst>
                              <a:ext uri="{28A0092B-C50C-407E-A947-70E740481C1C}">
                                <a14:useLocalDpi xmlns:a14="http://schemas.microsoft.com/office/drawing/2010/main" val="0"/>
                              </a:ext>
                            </a:extLst>
                          </a:blip>
                          <a:srcRect/>
                          <a:stretch>
                            <a:fillRect/>
                          </a:stretch>
                        </pic:blipFill>
                        <pic:spPr bwMode="auto">
                          <a:xfrm>
                            <a:off x="0" y="0"/>
                            <a:ext cx="363667" cy="3001324"/>
                          </a:xfrm>
                          <a:prstGeom prst="rect">
                            <a:avLst/>
                          </a:prstGeom>
                          <a:noFill/>
                          <a:ln>
                            <a:noFill/>
                          </a:ln>
                        </pic:spPr>
                      </pic:pic>
                    </a:graphicData>
                  </a:graphic>
                </wp:inline>
              </w:drawing>
            </w:r>
          </w:p>
          <w:p w:rsidR="0048675F" w:rsidRPr="0048675F" w:rsidRDefault="0048675F" w:rsidP="0048675F">
            <w:pPr>
              <w:numPr>
                <w:ilvl w:val="0"/>
                <w:numId w:val="0"/>
              </w:numPr>
              <w:jc w:val="center"/>
              <w:rPr>
                <w:b/>
              </w:rPr>
            </w:pPr>
            <w:r>
              <w:rPr>
                <w:b/>
              </w:rPr>
              <w:t>Buret</w:t>
            </w:r>
          </w:p>
        </w:tc>
        <w:tc>
          <w:tcPr>
            <w:tcW w:w="2248" w:type="dxa"/>
            <w:vMerge w:val="restart"/>
            <w:vAlign w:val="bottom"/>
          </w:tcPr>
          <w:p w:rsidR="0048675F" w:rsidRPr="0048675F" w:rsidRDefault="004D3629" w:rsidP="0048675F">
            <w:pPr>
              <w:numPr>
                <w:ilvl w:val="0"/>
                <w:numId w:val="0"/>
              </w:numPr>
              <w:jc w:val="center"/>
              <w:rPr>
                <w:b/>
              </w:rPr>
            </w:pPr>
            <w:r>
              <w:rPr>
                <w:noProof/>
              </w:rPr>
              <w:drawing>
                <wp:inline distT="0" distB="0" distL="0" distR="0" wp14:anchorId="0CCF88C4" wp14:editId="78DC5B34">
                  <wp:extent cx="1771650" cy="3886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771650" cy="3886200"/>
                          </a:xfrm>
                          <a:prstGeom prst="rect">
                            <a:avLst/>
                          </a:prstGeom>
                        </pic:spPr>
                      </pic:pic>
                    </a:graphicData>
                  </a:graphic>
                </wp:inline>
              </w:drawing>
            </w:r>
          </w:p>
        </w:tc>
      </w:tr>
      <w:tr w:rsidR="0048675F" w:rsidTr="004D3629">
        <w:trPr>
          <w:trHeight w:val="292"/>
        </w:trPr>
        <w:tc>
          <w:tcPr>
            <w:tcW w:w="2247" w:type="dxa"/>
            <w:vAlign w:val="center"/>
          </w:tcPr>
          <w:p w:rsidR="0048675F" w:rsidRPr="0048675F" w:rsidRDefault="0048675F" w:rsidP="0048675F">
            <w:pPr>
              <w:numPr>
                <w:ilvl w:val="0"/>
                <w:numId w:val="0"/>
              </w:numPr>
              <w:jc w:val="center"/>
            </w:pPr>
            <w:r w:rsidRPr="0048675F">
              <w:t>Used to measure the temperature of a substance</w:t>
            </w:r>
          </w:p>
        </w:tc>
        <w:tc>
          <w:tcPr>
            <w:tcW w:w="2248" w:type="dxa"/>
            <w:gridSpan w:val="2"/>
            <w:vAlign w:val="center"/>
          </w:tcPr>
          <w:p w:rsidR="0048675F" w:rsidRPr="0048675F" w:rsidRDefault="0048675F" w:rsidP="0048675F">
            <w:pPr>
              <w:numPr>
                <w:ilvl w:val="0"/>
                <w:numId w:val="0"/>
              </w:numPr>
              <w:jc w:val="center"/>
            </w:pPr>
            <w:r w:rsidRPr="0048675F">
              <w:t>Used to transfer a specific volume liquid solution to a container</w:t>
            </w:r>
          </w:p>
        </w:tc>
        <w:tc>
          <w:tcPr>
            <w:tcW w:w="2247" w:type="dxa"/>
            <w:gridSpan w:val="2"/>
            <w:vAlign w:val="center"/>
          </w:tcPr>
          <w:p w:rsidR="0048675F" w:rsidRPr="0048675F" w:rsidRDefault="0048675F" w:rsidP="0048675F">
            <w:pPr>
              <w:numPr>
                <w:ilvl w:val="0"/>
                <w:numId w:val="0"/>
              </w:numPr>
              <w:jc w:val="center"/>
            </w:pPr>
            <w:r>
              <w:t>Used to deliver a measured amount of solution with a known concentration</w:t>
            </w:r>
          </w:p>
        </w:tc>
        <w:tc>
          <w:tcPr>
            <w:tcW w:w="2248" w:type="dxa"/>
            <w:vMerge/>
            <w:vAlign w:val="bottom"/>
          </w:tcPr>
          <w:p w:rsidR="0048675F" w:rsidRDefault="0048675F" w:rsidP="0048675F">
            <w:pPr>
              <w:numPr>
                <w:ilvl w:val="0"/>
                <w:numId w:val="0"/>
              </w:numPr>
              <w:jc w:val="center"/>
              <w:rPr>
                <w:b/>
              </w:rPr>
            </w:pPr>
          </w:p>
        </w:tc>
      </w:tr>
    </w:tbl>
    <w:p w:rsidR="0048675F" w:rsidRPr="005A7D8F" w:rsidRDefault="0048675F" w:rsidP="005A7D8F">
      <w:pPr>
        <w:numPr>
          <w:ilvl w:val="0"/>
          <w:numId w:val="0"/>
        </w:numPr>
        <w:ind w:left="360"/>
      </w:pPr>
    </w:p>
    <w:sectPr w:rsidR="0048675F" w:rsidRPr="005A7D8F" w:rsidSect="000F12EB">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F2BAE"/>
    <w:multiLevelType w:val="hybridMultilevel"/>
    <w:tmpl w:val="EEA6F556"/>
    <w:lvl w:ilvl="0" w:tplc="9C3084A6">
      <w:start w:val="1"/>
      <w:numFmt w:val="decimal"/>
      <w:pStyle w:val="Nor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C57FB"/>
    <w:multiLevelType w:val="hybridMultilevel"/>
    <w:tmpl w:val="DBDC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C8"/>
    <w:rsid w:val="00085A71"/>
    <w:rsid w:val="000F12EB"/>
    <w:rsid w:val="0014206F"/>
    <w:rsid w:val="001F29B7"/>
    <w:rsid w:val="0048675F"/>
    <w:rsid w:val="004D3629"/>
    <w:rsid w:val="005237F2"/>
    <w:rsid w:val="00524D91"/>
    <w:rsid w:val="005A7D8F"/>
    <w:rsid w:val="006843D1"/>
    <w:rsid w:val="00771FC8"/>
    <w:rsid w:val="00A645D2"/>
    <w:rsid w:val="00B6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11D6"/>
  <w15:chartTrackingRefBased/>
  <w15:docId w15:val="{7B12412F-8057-4A8B-AC01-6836DD8D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C8"/>
    <w:pPr>
      <w:numPr>
        <w:numId w:val="2"/>
      </w:numPr>
      <w:spacing w:after="0" w:line="276" w:lineRule="auto"/>
      <w:contextualSpacing/>
      <w:jc w:val="both"/>
    </w:pPr>
    <w:rPr>
      <w:rFonts w:ascii="Times New Roman" w:hAnsi="Times New Roman" w:cs="Times New Roman"/>
    </w:rPr>
  </w:style>
  <w:style w:type="paragraph" w:styleId="Heading1">
    <w:name w:val="heading 1"/>
    <w:basedOn w:val="Normal"/>
    <w:next w:val="Normal"/>
    <w:link w:val="Heading1Char"/>
    <w:uiPriority w:val="9"/>
    <w:qFormat/>
    <w:rsid w:val="00771FC8"/>
    <w:pPr>
      <w:numPr>
        <w:numId w:val="0"/>
      </w:numPr>
      <w:ind w:left="720" w:hanging="36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FC8"/>
  </w:style>
  <w:style w:type="character" w:customStyle="1" w:styleId="Heading1Char">
    <w:name w:val="Heading 1 Char"/>
    <w:basedOn w:val="DefaultParagraphFont"/>
    <w:link w:val="Heading1"/>
    <w:uiPriority w:val="9"/>
    <w:rsid w:val="00771FC8"/>
    <w:rPr>
      <w:rFonts w:ascii="Times New Roman" w:hAnsi="Times New Roman" w:cs="Times New Roman"/>
      <w:b/>
      <w:sz w:val="28"/>
    </w:rPr>
  </w:style>
  <w:style w:type="table" w:styleId="TableGrid">
    <w:name w:val="Table Grid"/>
    <w:basedOn w:val="TableNormal"/>
    <w:uiPriority w:val="39"/>
    <w:rsid w:val="0052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3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microsoft.com/office/2007/relationships/hdphoto" Target="media/hdphoto1.wdp"/><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customXml" Target="../customXml/item1.xml"/><Relationship Id="rId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5.emf"/><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6.emf"/><Relationship Id="rId19" Type="http://schemas.openxmlformats.org/officeDocument/2006/relationships/image" Target="media/image14.emf"/><Relationship Id="rId31" Type="http://schemas.openxmlformats.org/officeDocument/2006/relationships/image" Target="media/image26.png"/><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customXml" Target="../customXml/item2.xml"/><Relationship Id="rId8" Type="http://schemas.openxmlformats.org/officeDocument/2006/relationships/image" Target="media/image4.emf"/><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emf"/><Relationship Id="rId33" Type="http://schemas.openxmlformats.org/officeDocument/2006/relationships/image" Target="media/image28.png"/><Relationship Id="rId38" Type="http://schemas.openxmlformats.org/officeDocument/2006/relationships/image" Target="media/image3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854f6baa3b47a789384bfe969f411fc7">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8aa1e04f79b75708cd1f3debfaca717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D94D4-EA36-43DD-8CCB-A7A78C310951}"/>
</file>

<file path=customXml/itemProps2.xml><?xml version="1.0" encoding="utf-8"?>
<ds:datastoreItem xmlns:ds="http://schemas.openxmlformats.org/officeDocument/2006/customXml" ds:itemID="{A7FD418C-6ECF-4A67-844B-3732EFDE4E70}"/>
</file>

<file path=customXml/itemProps3.xml><?xml version="1.0" encoding="utf-8"?>
<ds:datastoreItem xmlns:ds="http://schemas.openxmlformats.org/officeDocument/2006/customXml" ds:itemID="{26AF920B-923D-4CF8-95F6-E7DEF0EC095F}"/>
</file>

<file path=docProps/app.xml><?xml version="1.0" encoding="utf-8"?>
<Properties xmlns="http://schemas.openxmlformats.org/officeDocument/2006/extended-properties" xmlns:vt="http://schemas.openxmlformats.org/officeDocument/2006/docPropsVTypes">
  <Template>Normal</Template>
  <TotalTime>97</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Troy University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Mariann E. Stewart Abernethy</dc:creator>
  <cp:keywords/>
  <dc:description/>
  <cp:lastModifiedBy>Katherine Mariann E. Stewart Abernethy</cp:lastModifiedBy>
  <cp:revision>7</cp:revision>
  <cp:lastPrinted>2019-08-20T14:17:00Z</cp:lastPrinted>
  <dcterms:created xsi:type="dcterms:W3CDTF">2017-08-22T18:04:00Z</dcterms:created>
  <dcterms:modified xsi:type="dcterms:W3CDTF">2019-08-20T17:31:00Z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